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Zadání veřejné zakázky – Jednotný vizuální styl MĚSTO ÚVALY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Gestor zakázky za zadavatele: Markéta Rydvalová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Předmět zakázky: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Návrh a zpracování komplexního řešení jednotného vizuálního stylu pro interní a externí komunikaci a pro propagaci města Úvaly.      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CCFF"/>
          <w:sz w:val="24"/>
          <w:szCs w:val="24"/>
        </w:rPr>
        <w:t>           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Účel a odůvodnění zakázky: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 současné době nemá město Úvaly materiály v jednotném vizuálním stylu, kterými b</w:t>
      </w:r>
      <w:r>
        <w:rPr>
          <w:rFonts w:ascii="Calibri" w:eastAsia="Calibri" w:hAnsi="Calibri" w:cs="Calibri"/>
          <w:color w:val="000000"/>
          <w:sz w:val="24"/>
          <w:szCs w:val="24"/>
        </w:rPr>
        <w:t>y se město mohlo reprezentovat a používat je pro účely propagace města. Jedná se hlavně o materiály pro poměrně široké spektrum komunikačních cest – od informačních letáků, interních materiálů, reklamních předmětů, sociálních sítí až po webovou prezentaci.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Každá z těchto částí, pokud je realizována, je realizována jiným grafickým stylem, naším cílem proto bude sjednotit celkovou grafickou a vizuální komunikaci města Úvaly.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Předmětem zakázky je navržení a zpracování komplexního řešení jednotného vizuálního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stylu (dále jen JVS) propagace města Úvaly pro všechny formy propagace (tisková, webová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outdoorová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propagace, reklamní předměty, merkantilní tiskoviny, webové stránky, sociální sítě, online).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Výstupem zakázky bude logo města včetně zpracování manuálu jed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notného vizuálního stylu města Úvaly (dále jen manuál JVS), zahrnujícího rovněž grafický manuál, který v tuto chvíli nemáme.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Cílem veřejné zakázky je výběr kreativního, zkušeného a operativního dodavatele, který navrhne jednotné řešení layoutů a ostatních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grafických prvků. Toto řešení bude využitelné pro následné samostatné aplikace do různých tiskových, webových a propagačních materiálů města, dále také do interních materiálů města v tištěné i elektronické verzi.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Od zaslaných návrhů očekáváme nadčasovost</w:t>
      </w:r>
      <w:r>
        <w:rPr>
          <w:rFonts w:ascii="Calibri" w:eastAsia="Calibri" w:hAnsi="Calibri" w:cs="Calibri"/>
          <w:color w:val="000000"/>
          <w:sz w:val="24"/>
          <w:szCs w:val="24"/>
        </w:rPr>
        <w:t>, dynamiku, variabilitu, jednoduchost, nezaměnitelnost.</w:t>
      </w:r>
    </w:p>
    <w:p w:rsidR="00BB1C6E" w:rsidRDefault="00C07BB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Všechna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práva a licence kreativních návrhů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včetně použitých ilustračních obrázků, vizuálních prvků, fotografií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atd. pro ČR i zahraničí přecházejí automaticky na zadavatele, a to na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neomezenou dobu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 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 možností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neomezeného použití jak v ČR, tak celosvětově.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Veškeré kreativní a produkční návrhy musí být předány v takové formě, aby je bylo možné použít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v jakýchkoliv jiných rozměrech a formátech.</w:t>
      </w:r>
    </w:p>
    <w:p w:rsidR="00BB1C6E" w:rsidRDefault="00BB1C6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PODMÍNKY SOUTĚŽĚ</w:t>
      </w:r>
    </w:p>
    <w:p w:rsidR="00BB1C6E" w:rsidRDefault="00C07BB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Soutěž je vypsána jako veřejná dvoukolová soutěž. V prvním kole anonymní, do druhého kola budou přizváni pouze uchazeči, kteří na základě výběru členů hodnotící komise budou písemně vyzváni.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SPECIFIKACE 1. KOLA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Obálka bude obsahovat neoznačený návrh </w:t>
      </w:r>
      <w:r>
        <w:rPr>
          <w:rFonts w:ascii="Calibri" w:eastAsia="Calibri" w:hAnsi="Calibri" w:cs="Calibri"/>
          <w:color w:val="000000"/>
          <w:sz w:val="24"/>
          <w:szCs w:val="24"/>
        </w:rPr>
        <w:t>společně s kompletně vyplněnou přihláškou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Specifikace zadání pro 1. kolo vč. podmínek pro zadání (základní, profesní a technické kvalifikační předpoklady.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Návrh a realizace komplexního řešení nového JVS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Výstupem zakázky bude vytvoření manuálu s popisem a grafickým rozpracováním konkrétních aplikací na různé formáty – viz detailní popis obsahu manuálu JVS v bodu 2. „Manuál JVS“.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Nový design JVS bude navržen tak, aby se dal dobře rozpracovávat do různých </w:t>
      </w:r>
      <w:r>
        <w:rPr>
          <w:rFonts w:ascii="Calibri" w:eastAsia="Calibri" w:hAnsi="Calibri" w:cs="Calibri"/>
          <w:color w:val="000000"/>
          <w:sz w:val="24"/>
          <w:szCs w:val="24"/>
        </w:rPr>
        <w:t>formátů, byl nadčasový, originální, jednoduchý, variabilní, vtipný, byl v něm nápad, který jednoduchou formou specifikuje nějaký fragment nezaměnitelně spjatý s naším městem. Všechny navazující formáty by měly mít jasně identifikovatelné jednotící prvky, g</w:t>
      </w:r>
      <w:r>
        <w:rPr>
          <w:rFonts w:ascii="Calibri" w:eastAsia="Calibri" w:hAnsi="Calibri" w:cs="Calibri"/>
          <w:color w:val="000000"/>
          <w:sz w:val="24"/>
          <w:szCs w:val="24"/>
        </w:rPr>
        <w:t>rafika by měla být nezaměnitelná a texty umístěné v materiálech dobře čitelné a přehledně umístěné.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Nový JVS musí obsahovat tyto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povinné prvky:</w:t>
      </w:r>
    </w:p>
    <w:p w:rsidR="00BB1C6E" w:rsidRDefault="00C07BB6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Logo Město Úvaly (primární priorita)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Nový JVS může obsahovat tyto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prvky:</w:t>
      </w:r>
    </w:p>
    <w:p w:rsidR="00BB1C6E" w:rsidRDefault="00C07BB6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Claim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města: např.: Úvaly, město v zeleni (sekundární priorita)</w:t>
      </w:r>
    </w:p>
    <w:p w:rsidR="00BB1C6E" w:rsidRDefault="00C07BB6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Headline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např.: S námi pro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vaší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budoucnost…Pomáháme vám lépe žít…(sekundární priorita)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Součástí návrhu a realizace nového vizuálního stylu bude i výběr barev, barevných kombinací, grafických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prvků, případně fotografií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moodboardů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i toto bude následně součástí JVS manuálu.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Manuál JVS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Výstupem celé zakázky bude vytvoření jednotného manuálu, který bude obsahovat také grafický manuál.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Požadavky na osnovu manuálu: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Obsah a cíle manuálu JVS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Popis základního konceptu JVS 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Základní tón komunikace značky Město Úvaly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voice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BB1C6E" w:rsidRDefault="00C07BB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Logo </w:t>
      </w:r>
      <w:r>
        <w:rPr>
          <w:rFonts w:ascii="Calibri" w:eastAsia="Calibri" w:hAnsi="Calibri" w:cs="Calibri"/>
          <w:color w:val="000000"/>
          <w:sz w:val="24"/>
          <w:szCs w:val="24"/>
        </w:rPr>
        <w:t>(jeho varianty, barevná provedení,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ochranné zóny)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 současné době má město Úvaly pouze znak, nikoli logo.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 přípravu a realizaci loga nemáme žádné povinné prvky, které musí nově vzniklé logo obsahovat. </w:t>
      </w:r>
    </w:p>
    <w:p w:rsidR="00BB1C6E" w:rsidRDefault="00C07BB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Grafický návrh nových webových stránek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Dodavatel bude zpracovávat grafický návrh nových webových stránek tak, aby jej pak následně mohl rozpracovat realizát</w:t>
      </w:r>
      <w:r>
        <w:rPr>
          <w:rFonts w:ascii="Calibri" w:eastAsia="Calibri" w:hAnsi="Calibri" w:cs="Calibri"/>
          <w:color w:val="000000"/>
          <w:sz w:val="24"/>
          <w:szCs w:val="24"/>
        </w:rPr>
        <w:t>or webových stránek do jednotlivých částí webové prezentace.</w:t>
      </w:r>
    </w:p>
    <w:p w:rsidR="00981D2A" w:rsidRDefault="00981D2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Požadavkem není zásah do obsahu, který už má zadavatel navržený a optimalizovaný.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Grafika musí vycházet z 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nového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JVS. Zároveň musejí být informace na webu přehledné a čitelné.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Grafický návrh bude obsahovat layout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homepage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layout 3 dalších zadavatelem vybraných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podstránek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definované nadpisy a tabulky, jednotlivé komponenty. Zpracovate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(tj. výherce výběrového řízení) obdrží náhled drátěného modelu pro zpracování grafiky.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30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3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Povinné prvky: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B1C6E" w:rsidRDefault="00C07BB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5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logo Město Úvaly</w:t>
      </w:r>
    </w:p>
    <w:p w:rsidR="00BB1C6E" w:rsidRDefault="00C07BB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5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dodržení JVS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7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Grafický návrh se bude týkat jedné webové stránky: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www.mestouvaly.cz</w:t>
        </w:r>
      </w:hyperlink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7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Technické informace a požadavky výstupu:</w:t>
      </w:r>
    </w:p>
    <w:p w:rsidR="00BB1C6E" w:rsidRDefault="00C07BB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5"/>
        <w:jc w:val="both"/>
        <w:rPr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Grafický návrh musí reflektovat současnou strukturu webových stránek města. </w:t>
      </w:r>
    </w:p>
    <w:p w:rsidR="00BB1C6E" w:rsidRDefault="00C07BB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5"/>
        <w:jc w:val="both"/>
        <w:rPr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Součástí výstupu budou obrázky ve formátu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jpg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nebo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png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ve velikosti 1:1 (72dpi) a zdrojový soubor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psd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. Soubor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psd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bude ve vrstvách, kde ka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ždý text, prvek či obrázek má svou vlastní vrstvu. Vrstvy jsou sdružovány do složek a označovány nap. záhlaví, zápatí, navigace. </w:t>
      </w:r>
    </w:p>
    <w:p w:rsidR="00BB1C6E" w:rsidRDefault="00C07BB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5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Font používaný na webu bude stejný, který používá zadavatel. 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Typografie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Barvy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jejich využití, případné barevné kombinace. 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 současné době zadavatel používá kombinaci barev: bílá, červená, modrá, zelená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Image fotografie </w:t>
      </w:r>
      <w:r>
        <w:rPr>
          <w:rFonts w:ascii="Calibri" w:eastAsia="Calibri" w:hAnsi="Calibri" w:cs="Calibri"/>
          <w:color w:val="000000"/>
          <w:sz w:val="24"/>
          <w:szCs w:val="24"/>
        </w:rPr>
        <w:t>– výběr fotografií a ukázky použití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Iconografie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 případné jednotící grafické prvky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Moodboardy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 reprezentující Město Úvaly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 dalších fázích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rozpracovaný JVS do všech formátů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(případně 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grid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systémů) – viz níže seznam „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POŽADAVEK NA ZPRACOVÁNÍ V RÁMCI NOVÉHO JVS“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BB1C6E" w:rsidRDefault="00C07BB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tiskoviny a merkantilní tiskoviny</w:t>
      </w:r>
    </w:p>
    <w:p w:rsidR="00BB1C6E" w:rsidRDefault="00C07BB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outdoor</w:t>
      </w:r>
      <w:proofErr w:type="spellEnd"/>
    </w:p>
    <w:p w:rsidR="00BB1C6E" w:rsidRDefault="00C07BB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online</w:t>
      </w:r>
    </w:p>
    <w:p w:rsidR="00BB1C6E" w:rsidRDefault="00C07BB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reklamní předměty</w:t>
      </w:r>
    </w:p>
    <w:p w:rsidR="00BB1C6E" w:rsidRDefault="00C07BB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případně další formáty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Image fotografie </w:t>
      </w:r>
      <w:r>
        <w:rPr>
          <w:rFonts w:ascii="Calibri" w:eastAsia="Calibri" w:hAnsi="Calibri" w:cs="Calibri"/>
          <w:color w:val="000000"/>
          <w:sz w:val="24"/>
          <w:szCs w:val="24"/>
        </w:rPr>
        <w:t>– výběr fotografií a uká</w:t>
      </w:r>
      <w:r>
        <w:rPr>
          <w:rFonts w:ascii="Calibri" w:eastAsia="Calibri" w:hAnsi="Calibri" w:cs="Calibri"/>
          <w:color w:val="000000"/>
          <w:sz w:val="24"/>
          <w:szCs w:val="24"/>
        </w:rPr>
        <w:t>zky použití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Iconografie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 případné jednotící grafické prvky</w:t>
      </w:r>
    </w:p>
    <w:p w:rsidR="00BB1C6E" w:rsidRDefault="00C07BB6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Moodboardy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 reprezentující Město Úvaly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POŽADAVEK NA ZPRACOVÁNÍ FORMÁTŮ V RÁMCI NOVÉHO JVS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TISK a MERKANTILNÍ TISKOVINY: 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leták určený pro nové obyvatele města A4 oboustranný, přeložený na formát DL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katalog A3 přeložený na A4 – určeno pro investory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hlavičkový papír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roll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up</w:t>
      </w:r>
      <w:proofErr w:type="spellEnd"/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desky s chlopněmi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vizitka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tužka / propisovačka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homepage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webové stránky a jedna (1) webová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podstránka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z w:val="24"/>
          <w:szCs w:val="24"/>
        </w:rPr>
        <w:t>lep auta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moodboard</w:t>
      </w:r>
      <w:proofErr w:type="spellEnd"/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voice</w:t>
      </w:r>
      <w:proofErr w:type="spellEnd"/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další rozpracování dle vlastního uvážení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OUTDOOR: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reklamní totem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ONLINE: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webová stránka – www.mestouvaly.cz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elektronické podpisy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bannery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sociální sítě (profily zaměstnanců)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ikona mobilní aplikace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REKLAMNÍ PŘEDMĚTY:</w:t>
      </w:r>
    </w:p>
    <w:p w:rsidR="00BB1C6E" w:rsidRDefault="00C07BB6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klademe důraz na českou tradici a výrobu – žádné velké série levných „zbytečností“. Dobře promyšlené, kvalitní, vkusné dárky.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tužky – nezbytná nutnost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městské pivo/víno s vlastní etiketou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skleněné zátky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univerzal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/víno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pamětní medaile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pánské kravaty/manžeto</w:t>
      </w:r>
      <w:r>
        <w:rPr>
          <w:rFonts w:ascii="Calibri" w:eastAsia="Calibri" w:hAnsi="Calibri" w:cs="Calibri"/>
          <w:color w:val="000000"/>
          <w:sz w:val="24"/>
          <w:szCs w:val="24"/>
        </w:rPr>
        <w:t>vé knoflíčky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dámské šátky/brože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flash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disk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 děti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DALŠÍ:</w:t>
      </w:r>
    </w:p>
    <w:p w:rsidR="00BB1C6E" w:rsidRDefault="00C07BB6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hanging="425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polepy na služební auta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Zpracování připomínek zadavatele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Zadavatel si vyhrazuje právo na zapracování připomínek vítězného konceptu vizuálního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stylu v rozsahu 100 hodin. Tyto hodiny nemusí být využity.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FFFF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Zadavatel požaduje:</w:t>
      </w:r>
    </w:p>
    <w:p w:rsidR="00BB1C6E" w:rsidRDefault="00C07BB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Zkušenosti v oboru – uchazeč uvede alespoň dvě (2) konkrétní ukázky obdobného předmětu plnění této VZ za období posledních tří (3) let od data vyhlášení této zakázky.</w:t>
      </w:r>
    </w:p>
    <w:p w:rsidR="00BB1C6E" w:rsidRDefault="00C07BB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Company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credentials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uchazeč předloží prezentaci zohledňující firemní strukturu, rok založení, zkušenosti v oblasti marketingové komunikace, přehled nejzajímavějších realizovaných projektů za období maximálně tří (3) let. </w:t>
      </w:r>
    </w:p>
    <w:p w:rsidR="00BB1C6E" w:rsidRDefault="00C07BB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Předložení návrhu zpracování jed</w:t>
      </w:r>
      <w:r>
        <w:rPr>
          <w:rFonts w:ascii="Calibri" w:eastAsia="Calibri" w:hAnsi="Calibri" w:cs="Calibri"/>
          <w:color w:val="000000"/>
          <w:sz w:val="24"/>
          <w:szCs w:val="24"/>
        </w:rPr>
        <w:t>notného vizuálního stylu Město Úvaly – manuálu JVS včetně grafického manuálu.</w:t>
      </w:r>
    </w:p>
    <w:p w:rsidR="00BB1C6E" w:rsidRDefault="00C07BB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Navržení harmonogramu realizace zakázky.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Termíny a forma předání pro 1. kolo soutěže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Návrhy do 1. kola budou doručeny na níže uvedenou adresu v neprůhledné obálce s označením: JVS města Úvaly – 1. kolo – NEOTVÍRAT.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Návrhy do 1. kola budou doručeny v tištěné a elektronické podobě na CD nebo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flash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Návrhy do 1. kola soutěže budou doručeny 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jpozději do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31.8.2018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12 hodin.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SPECIFIKACE 2. KOLA VEŘEJNÉ SOUTĚŽE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 2. kola soutěže postoupí maximálně 5 návrhů z 1. kola, které vybere hodnotící komise složená z řad odborné i laické veřejnosti.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Soutěžní subjekty budou mít </w:t>
      </w:r>
      <w:r>
        <w:rPr>
          <w:rFonts w:ascii="Calibri" w:eastAsia="Calibri" w:hAnsi="Calibri" w:cs="Calibri"/>
          <w:sz w:val="24"/>
          <w:szCs w:val="24"/>
        </w:rPr>
        <w:t>2 týdny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 dopracování svých návrhů na základě připomínek hodnotící komise z 1. kola.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Návrhy do 2. kola budou doručeny na níže uvedenou adresu v neprůhledné obálce s označením: JVS města Úvaly – 2. kolo – NEOTVÍRAT.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Soutěžní návrhy bude možné prezentovat osobně, </w:t>
      </w:r>
      <w:r>
        <w:rPr>
          <w:rFonts w:ascii="Calibri" w:eastAsia="Calibri" w:hAnsi="Calibri" w:cs="Calibri"/>
          <w:color w:val="000000"/>
          <w:sz w:val="24"/>
          <w:szCs w:val="24"/>
        </w:rPr>
        <w:t>v maximální délce 30 minut na 1 soutěžní subjekt.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výsledcích 2. kola soutěže budou všichni účastníci písemně vyrozuměni nejdéle do 20 dní od jejího uzavření. O termínu uzavření 2. kola soutěže budou jednotliví účastníc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informováni po </w:t>
      </w:r>
      <w:proofErr w:type="spellStart"/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končení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vyhodnoc</w:t>
      </w:r>
      <w:r>
        <w:rPr>
          <w:rFonts w:ascii="Calibri" w:eastAsia="Calibri" w:hAnsi="Calibri" w:cs="Calibri"/>
          <w:color w:val="000000"/>
          <w:sz w:val="24"/>
          <w:szCs w:val="24"/>
        </w:rPr>
        <w:t>ení 1. kola soutěže.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Zadavatel si vyhrazuje právo nevybrat žádný ze zaslaných návrhů jako vítězný.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Soutěžnímu subjektu nevzniká žádné automatické právo na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skicovné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Podle kvality zpracovaného návrhu budou členové hodnotící komise rozhodovat o udělení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skic</w:t>
      </w:r>
      <w:r>
        <w:rPr>
          <w:rFonts w:ascii="Calibri" w:eastAsia="Calibri" w:hAnsi="Calibri" w:cs="Calibri"/>
          <w:color w:val="000000"/>
          <w:sz w:val="24"/>
          <w:szCs w:val="24"/>
        </w:rPr>
        <w:t>ovného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jednotlivým subjektům.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Předpokládaná cena zakázky: </w:t>
      </w:r>
      <w:r>
        <w:rPr>
          <w:rFonts w:ascii="Calibri" w:eastAsia="Calibri" w:hAnsi="Calibri" w:cs="Calibri"/>
          <w:color w:val="000000"/>
          <w:sz w:val="28"/>
          <w:szCs w:val="28"/>
        </w:rPr>
        <w:t>150.000,- Kč včetně DPH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(maximální rozpočet v rámci schváleného rozpočtu)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Zdroj finančního krytí: </w:t>
      </w:r>
      <w:r>
        <w:rPr>
          <w:rFonts w:ascii="Calibri" w:eastAsia="Calibri" w:hAnsi="Calibri" w:cs="Calibri"/>
          <w:color w:val="000000"/>
          <w:sz w:val="24"/>
          <w:szCs w:val="24"/>
        </w:rPr>
        <w:t>rozpočet Město Úvaly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Požadovaný termín plnění: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 fáze do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 měsíců od podpisu smlouvy mezi zadavatelem a výhercem výběrového řízení, nebude-li určeno jinak. Další fáze budou řešeny vždy individuálně dle aktuálních potřeb zadavatele.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CCFF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Místo plnění: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Městský úřad Úvaly, nám. Arnošta z Pardubic 95, 25082 Úvaly, na obá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lku prosím uveďte: JVS MĚSTO ÚVALY,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Hodnotící kritéria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Nabídky budou hodnoceny na základě třech kritérií: celková cenová nabídka (váha 40 %), kvalita návrhu a zpracování jednotného vizuálního stylu (váha 50 %) 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popis výchozích přístupů ke zpracování JVS manuálu (váha 10 %).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 Celková cenová nabídka v Kč včetně licence včetně DPH…………………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…..váha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40 %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Všechna práva a licence kreativních návrhů včetně použitých ilustračních obrázků, vizuálních prvků, fotografií atd. pro ČR i zahraničí přecházejí automaticky na zadavatele na neomezenou dobu a s možností neomezeného použití jak v ČR, tak celosvětově a musí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být předána v takové formě, aby tyto kreativní a produkční výstupy bylo možné použít v jakýchkoliv jiných rozměrech a formátech.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86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96"/>
        <w:gridCol w:w="2566"/>
      </w:tblGrid>
      <w:tr w:rsidR="00BB1C6E">
        <w:tc>
          <w:tcPr>
            <w:tcW w:w="6096" w:type="dxa"/>
          </w:tcPr>
          <w:p w:rsidR="00BB1C6E" w:rsidRDefault="00C0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Druh služby</w:t>
            </w:r>
          </w:p>
        </w:tc>
        <w:tc>
          <w:tcPr>
            <w:tcW w:w="2566" w:type="dxa"/>
          </w:tcPr>
          <w:p w:rsidR="00BB1C6E" w:rsidRDefault="00C0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Celková cena za druh služby v Kč včetně DPH</w:t>
            </w:r>
          </w:p>
        </w:tc>
      </w:tr>
      <w:tr w:rsidR="00BB1C6E">
        <w:tc>
          <w:tcPr>
            <w:tcW w:w="6096" w:type="dxa"/>
          </w:tcPr>
          <w:p w:rsidR="00BB1C6E" w:rsidRDefault="00C0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Návrh komplexního řešení JVS; Realizace logo,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headline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web.</w:t>
            </w:r>
          </w:p>
        </w:tc>
        <w:tc>
          <w:tcPr>
            <w:tcW w:w="2566" w:type="dxa"/>
          </w:tcPr>
          <w:p w:rsidR="00BB1C6E" w:rsidRDefault="00BB1C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B1C6E">
        <w:tc>
          <w:tcPr>
            <w:tcW w:w="6096" w:type="dxa"/>
          </w:tcPr>
          <w:p w:rsidR="00BB1C6E" w:rsidRDefault="00C0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Manuál JVS</w:t>
            </w:r>
          </w:p>
        </w:tc>
        <w:tc>
          <w:tcPr>
            <w:tcW w:w="2566" w:type="dxa"/>
          </w:tcPr>
          <w:p w:rsidR="00BB1C6E" w:rsidRDefault="00BB1C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B1C6E">
        <w:tc>
          <w:tcPr>
            <w:tcW w:w="6096" w:type="dxa"/>
          </w:tcPr>
          <w:p w:rsidR="00BB1C6E" w:rsidRDefault="00C0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Zapracování připomínek zadavatele – v rozsahu 100 hodin</w:t>
            </w:r>
          </w:p>
        </w:tc>
        <w:tc>
          <w:tcPr>
            <w:tcW w:w="2566" w:type="dxa"/>
          </w:tcPr>
          <w:p w:rsidR="00BB1C6E" w:rsidRDefault="00BB1C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B1C6E">
        <w:tc>
          <w:tcPr>
            <w:tcW w:w="6096" w:type="dxa"/>
          </w:tcPr>
          <w:p w:rsidR="00BB1C6E" w:rsidRDefault="00C0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Celková cenová nabídky v Kč bez DPH (součet výše uvedených položek)</w:t>
            </w:r>
          </w:p>
        </w:tc>
        <w:tc>
          <w:tcPr>
            <w:tcW w:w="2566" w:type="dxa"/>
          </w:tcPr>
          <w:p w:rsidR="00BB1C6E" w:rsidRDefault="00BB1C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1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Poznámka k hodnotícímu kritériu celková nabídková cena: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Ceny musejí odpovídat reálným nákladům. Ani u jedné položky nebude akceptována nulová cena. Taková nabídka bude vyřazena z výběrového řízení. 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 případě, že se nebude některá z položek realizovat, bude o tuto částku celková cena snížena.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Uchazeč do své nab</w:t>
      </w:r>
      <w:r>
        <w:rPr>
          <w:rFonts w:ascii="Calibri" w:eastAsia="Calibri" w:hAnsi="Calibri" w:cs="Calibri"/>
          <w:color w:val="000000"/>
          <w:sz w:val="24"/>
          <w:szCs w:val="24"/>
        </w:rPr>
        <w:t>ídky uvede výše uvedenou tabulku a doplní ceny v Kč včetně DPH. Následně pod tabulku uchazeč uvede deklaraci: „Jednotkové i celkové ceny obsahují a zahrnují veškeré náklady spojené s realizací a jsou cenami konečnými a maximálními“.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 tuto část může uchaz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eč získat hodnocení od 1 do 10 bodů. Nejlépe (maximum 10 bodů) bude hodnocen návrh, který bude nejlépe odpovídat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positioningu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vizi zadavatele. Nejnižší počet bodů obdrží nabídka, která splní pouze minimální požadavky zadavatele.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8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Popis výchozích přístupů ke zpracování JVS manuálu……….…….…… váha 10 %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 rámci hodnocení se zadavatel zaměří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BB1C6E" w:rsidRDefault="00C07BB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Odborné zhodnocení materiálů – popis toho, co je podle uchazeče dobře a co by ze svých odborných zkušeností a současných trendů doporučoval změn</w:t>
      </w:r>
      <w:r>
        <w:rPr>
          <w:rFonts w:ascii="Calibri" w:eastAsia="Calibri" w:hAnsi="Calibri" w:cs="Calibri"/>
          <w:color w:val="000000"/>
          <w:sz w:val="24"/>
          <w:szCs w:val="24"/>
        </w:rPr>
        <w:t>it. Zpracovatel bude hodnotit tyto parametry ve vztahu s 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positioning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značky Město Úvaly:</w:t>
      </w:r>
    </w:p>
    <w:p w:rsidR="00BB1C6E" w:rsidRDefault="00C07BB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jedinečnost a nezaměnitelnost layoutu tiskových materiálů </w:t>
      </w:r>
    </w:p>
    <w:p w:rsidR="00BB1C6E" w:rsidRDefault="00C07BB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výstižnost a vhodnost layoutu tiskových materiálů </w:t>
      </w:r>
    </w:p>
    <w:p w:rsidR="00BB1C6E" w:rsidRDefault="00C07BB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funkčnost a čitelnost layoutu tiskových materiálů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 každou samostatnou část může uchazeč získat hodnocení od 1 do 10 bodů. Nejlépe (maximum 10 bodů) bude hodnocen návrh, který bude nejlépe odpovídat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positioningu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vizi zadavatele. Nejnižší počet bodů obdrží nabídka, která splní pouze minimální požadavky </w:t>
      </w:r>
      <w:r>
        <w:rPr>
          <w:rFonts w:ascii="Calibri" w:eastAsia="Calibri" w:hAnsi="Calibri" w:cs="Calibri"/>
          <w:color w:val="000000"/>
          <w:sz w:val="24"/>
          <w:szCs w:val="24"/>
        </w:rPr>
        <w:t>zadavatele.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Zpracování návrhu JVS ………………… váha 50 %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 w:hanging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Uchazeč zpracuje jeden (1) návrh jednotného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korporátního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vizuálního stylu, který bude aplikovat na těchto formátech: 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leták určený pro nové obyvatele města A4 oboustranný, přeložený na formát DL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katalog A3 přeložený na A4 – určeno pro investory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hlavičkový papír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roll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up</w:t>
      </w:r>
      <w:proofErr w:type="spellEnd"/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desky s chlopněmi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vizitka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tužka / propisovačka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homepage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webové stránky a jedna (1) webová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podstránka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polep auta</w:t>
      </w:r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moodboard</w:t>
      </w:r>
      <w:proofErr w:type="spellEnd"/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voice</w:t>
      </w:r>
      <w:proofErr w:type="spellEnd"/>
    </w:p>
    <w:p w:rsidR="00BB1C6E" w:rsidRDefault="00C07BB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další rozpracování dle vlastního uvážení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ind w:left="1778" w:hanging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Kvalita návrhu a zpracování JVS bude hodnocena následovně:</w:t>
      </w:r>
    </w:p>
    <w:p w:rsidR="00BB1C6E" w:rsidRDefault="00C07BB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Představení a popis konceptu nového kreativního zpracování JVS.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Bude posuzováno z hlediska pochopení značky Město Úvaly ve vztahu k jejím hodnotám</w:t>
      </w:r>
    </w:p>
    <w:p w:rsidR="00BB1C6E" w:rsidRDefault="00C07BB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Hodnocení jedinečnosti a nezaměnitelnosti kreativního návrhu.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Bude posuzováno z pohledu jedinečnosti ve smyslu originality, dále pak nezaměnitelnosti s jiným subjektem než je zadavatel.</w:t>
      </w:r>
    </w:p>
    <w:p w:rsidR="00BB1C6E" w:rsidRDefault="00C07BB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Hodnocení funkčnosti a čitelnosti kreativního návrhu. </w:t>
      </w:r>
      <w:r>
        <w:rPr>
          <w:rFonts w:ascii="Calibri" w:eastAsia="Calibri" w:hAnsi="Calibri" w:cs="Calibri"/>
          <w:color w:val="000000"/>
          <w:sz w:val="24"/>
          <w:szCs w:val="24"/>
        </w:rPr>
        <w:t>Návrh musí splňo</w:t>
      </w:r>
      <w:r>
        <w:rPr>
          <w:rFonts w:ascii="Calibri" w:eastAsia="Calibri" w:hAnsi="Calibri" w:cs="Calibri"/>
          <w:color w:val="000000"/>
          <w:sz w:val="24"/>
          <w:szCs w:val="24"/>
        </w:rPr>
        <w:t>vat praktické účely, pro které jsou layouty vytvořeny. Texty, které jsou na materiálech sdělovány, musí být dobře čitelné a přehledně umístěné. Zároveň nesmí být grafika natolik výrazná, aby převažovala nad sdělením.</w:t>
      </w:r>
    </w:p>
    <w:p w:rsidR="00BB1C6E" w:rsidRDefault="00C07BB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Hodnocení univerzálnosti řešení.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Vzhled</w:t>
      </w:r>
      <w:r>
        <w:rPr>
          <w:rFonts w:ascii="Calibri" w:eastAsia="Calibri" w:hAnsi="Calibri" w:cs="Calibri"/>
          <w:color w:val="000000"/>
          <w:sz w:val="24"/>
          <w:szCs w:val="24"/>
        </w:rPr>
        <w:t>em k plánovanému používání JVS pro více forem je nutné, aby byl návrh dostatečně variabilní a aplikovatelný na různé rozměry (např. A4 na výšku/na šířku, DL, čtverec, 1/3 A4 na výšku a na šířku, atd.).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 každou samostatnou část může uchazeč získat hodnoce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ní od 1 do 10 bodů. Nejlépe (maximum 10 bodů) bude hodnocen návrh, který bude nejlépe odpovídat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positioningu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vizi zadavatele. Nejnižší počet bodů obdrží nabídka, která splní pouze minimální požadavky zadavatele. 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Členové hodnotící komise: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budou vybráni </w:t>
      </w:r>
      <w:r>
        <w:rPr>
          <w:rFonts w:ascii="Calibri" w:eastAsia="Calibri" w:hAnsi="Calibri" w:cs="Calibri"/>
          <w:color w:val="000000"/>
          <w:sz w:val="24"/>
          <w:szCs w:val="24"/>
        </w:rPr>
        <w:t>z řad odborné i laické veřejnosti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Představení zadavatele: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Úvaly jsou </w:t>
      </w:r>
      <w:hyperlink r:id="rId8">
        <w:r>
          <w:rPr>
            <w:rFonts w:ascii="Calibri" w:eastAsia="Calibri" w:hAnsi="Calibri" w:cs="Calibri"/>
            <w:color w:val="000000"/>
            <w:sz w:val="24"/>
            <w:szCs w:val="24"/>
          </w:rPr>
          <w:t>město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ve střední části </w:t>
      </w:r>
      <w:hyperlink r:id="rId9">
        <w:r>
          <w:rPr>
            <w:rFonts w:ascii="Calibri" w:eastAsia="Calibri" w:hAnsi="Calibri" w:cs="Calibri"/>
            <w:color w:val="000000"/>
            <w:sz w:val="24"/>
            <w:szCs w:val="24"/>
          </w:rPr>
          <w:t>okresu Praha-východ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. Rozkládají se 20 kilometrů východně od centra Prahy. Žije zde přibližně 6 700 obyvatel. První písemná zmínka o obci se objevuje krátce před rokem </w:t>
      </w:r>
      <w:hyperlink r:id="rId10">
        <w:r>
          <w:rPr>
            <w:rFonts w:ascii="Calibri" w:eastAsia="Calibri" w:hAnsi="Calibri" w:cs="Calibri"/>
            <w:color w:val="000000"/>
            <w:sz w:val="24"/>
            <w:szCs w:val="24"/>
          </w:rPr>
          <w:t>1300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Město je celkově usazeno v rozlehlé zeleni, leží n</w:t>
      </w:r>
      <w:r>
        <w:rPr>
          <w:rFonts w:ascii="Calibri" w:eastAsia="Calibri" w:hAnsi="Calibri" w:cs="Calibri"/>
          <w:color w:val="000000"/>
          <w:sz w:val="24"/>
          <w:szCs w:val="24"/>
        </w:rPr>
        <w:t>a důležité vlakové spojnici a najdeme zde velké množství historických, kulturních i technických zajímavostí.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 další podrobnosti vás odkazujeme na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wikipedii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CCFF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Bližší informace k veřejné soutěži na </w:t>
      </w:r>
      <w:hyperlink r:id="rId1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www.mestouvaly.cz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, kde je uveřejněna i tato zadávací dokumentace vč. příloh po dobu trvání lhůty pro podání nabídek.</w:t>
      </w:r>
    </w:p>
    <w:p w:rsidR="00BB1C6E" w:rsidRDefault="00C07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Žádosti o další informace k této zakázce lze podat výhradně elektronickou poštou nebo telefonicky na kontaktní osobu: Markéta Rydvalová, t</w:t>
      </w:r>
      <w:r>
        <w:rPr>
          <w:rFonts w:ascii="Calibri" w:eastAsia="Calibri" w:hAnsi="Calibri" w:cs="Calibri"/>
          <w:color w:val="000000"/>
          <w:sz w:val="24"/>
          <w:szCs w:val="24"/>
        </w:rPr>
        <w:t>el.: 776558877, e-mail: marketing@mestouvaly.cz a to nejpozději 3 pracovní dny před konečným datem pro podávání nabídek.</w:t>
      </w: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CCFF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CCFF"/>
          <w:sz w:val="24"/>
          <w:szCs w:val="24"/>
        </w:rPr>
      </w:pPr>
    </w:p>
    <w:p w:rsidR="00BB1C6E" w:rsidRDefault="00BB1C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BB1C6E" w:rsidSect="00BB1C6E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B6" w:rsidRDefault="00C07BB6" w:rsidP="00BB1C6E">
      <w:r>
        <w:separator/>
      </w:r>
    </w:p>
  </w:endnote>
  <w:endnote w:type="continuationSeparator" w:id="0">
    <w:p w:rsidR="00C07BB6" w:rsidRDefault="00C07BB6" w:rsidP="00BB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6E" w:rsidRDefault="00BB1C6E">
    <w:pPr>
      <w:pStyle w:val="normal"/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C07BB6">
      <w:rPr>
        <w:rFonts w:ascii="Arial" w:eastAsia="Arial" w:hAnsi="Arial" w:cs="Arial"/>
        <w:color w:val="000000"/>
      </w:rPr>
      <w:instrText>PAGE</w:instrText>
    </w:r>
    <w:r w:rsidR="00981D2A">
      <w:rPr>
        <w:rFonts w:ascii="Arial" w:eastAsia="Arial" w:hAnsi="Arial" w:cs="Arial"/>
        <w:color w:val="000000"/>
      </w:rPr>
      <w:fldChar w:fldCharType="separate"/>
    </w:r>
    <w:r w:rsidR="00981D2A">
      <w:rPr>
        <w:rFonts w:ascii="Arial" w:eastAsia="Arial" w:hAnsi="Arial" w:cs="Arial"/>
        <w:noProof/>
        <w:color w:val="000000"/>
      </w:rPr>
      <w:t>9</w:t>
    </w:r>
    <w:r>
      <w:rPr>
        <w:rFonts w:ascii="Arial" w:eastAsia="Arial" w:hAnsi="Arial" w:cs="Arial"/>
        <w:color w:val="000000"/>
      </w:rPr>
      <w:fldChar w:fldCharType="end"/>
    </w:r>
  </w:p>
  <w:p w:rsidR="00BB1C6E" w:rsidRDefault="00BB1C6E">
    <w:pPr>
      <w:pStyle w:val="normal"/>
      <w:pBdr>
        <w:top w:val="nil"/>
        <w:left w:val="nil"/>
        <w:bottom w:val="nil"/>
        <w:right w:val="nil"/>
        <w:between w:val="nil"/>
      </w:pBdr>
      <w:spacing w:after="120"/>
      <w:jc w:val="both"/>
      <w:rPr>
        <w:rFonts w:ascii="Arial" w:eastAsia="Arial" w:hAnsi="Arial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B6" w:rsidRDefault="00C07BB6" w:rsidP="00BB1C6E">
      <w:r>
        <w:separator/>
      </w:r>
    </w:p>
  </w:footnote>
  <w:footnote w:type="continuationSeparator" w:id="0">
    <w:p w:rsidR="00C07BB6" w:rsidRDefault="00C07BB6" w:rsidP="00BB1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796"/>
    <w:multiLevelType w:val="multilevel"/>
    <w:tmpl w:val="6D245C38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707F5B"/>
    <w:multiLevelType w:val="multilevel"/>
    <w:tmpl w:val="1B82CCE2"/>
    <w:lvl w:ilvl="0">
      <w:start w:val="2"/>
      <w:numFmt w:val="bullet"/>
      <w:lvlText w:val="-"/>
      <w:lvlJc w:val="left"/>
      <w:pPr>
        <w:ind w:left="2203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8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5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7B94063"/>
    <w:multiLevelType w:val="multilevel"/>
    <w:tmpl w:val="C6B255C6"/>
    <w:lvl w:ilvl="0">
      <w:start w:val="2"/>
      <w:numFmt w:val="bullet"/>
      <w:lvlText w:val="-"/>
      <w:lvlJc w:val="left"/>
      <w:pPr>
        <w:ind w:left="2204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8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5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C2B2BF2"/>
    <w:multiLevelType w:val="multilevel"/>
    <w:tmpl w:val="539CE6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E185B58"/>
    <w:multiLevelType w:val="multilevel"/>
    <w:tmpl w:val="36361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E490151"/>
    <w:multiLevelType w:val="multilevel"/>
    <w:tmpl w:val="467087AE"/>
    <w:lvl w:ilvl="0">
      <w:start w:val="2"/>
      <w:numFmt w:val="decimal"/>
      <w:lvlText w:val="%1."/>
      <w:lvlJc w:val="left"/>
      <w:pPr>
        <w:ind w:left="44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1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07" w:hanging="180"/>
      </w:pPr>
      <w:rPr>
        <w:vertAlign w:val="baseline"/>
      </w:rPr>
    </w:lvl>
  </w:abstractNum>
  <w:abstractNum w:abstractNumId="6">
    <w:nsid w:val="4EFC5FBF"/>
    <w:multiLevelType w:val="multilevel"/>
    <w:tmpl w:val="C1D6B52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59642026"/>
    <w:multiLevelType w:val="multilevel"/>
    <w:tmpl w:val="0164B4A4"/>
    <w:lvl w:ilvl="0">
      <w:start w:val="1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9D04E98"/>
    <w:multiLevelType w:val="multilevel"/>
    <w:tmpl w:val="B434CE88"/>
    <w:lvl w:ilvl="0">
      <w:start w:val="1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20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D5551BF"/>
    <w:multiLevelType w:val="multilevel"/>
    <w:tmpl w:val="00480316"/>
    <w:lvl w:ilvl="0">
      <w:start w:val="1"/>
      <w:numFmt w:val="lowerLetter"/>
      <w:lvlText w:val="%1)"/>
      <w:lvlJc w:val="left"/>
      <w:pPr>
        <w:ind w:left="5747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25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34" w:hanging="180"/>
      </w:pPr>
      <w:rPr>
        <w:vertAlign w:val="baseline"/>
      </w:rPr>
    </w:lvl>
  </w:abstractNum>
  <w:abstractNum w:abstractNumId="10">
    <w:nsid w:val="676673AD"/>
    <w:multiLevelType w:val="multilevel"/>
    <w:tmpl w:val="25CC624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9EE26C8"/>
    <w:multiLevelType w:val="multilevel"/>
    <w:tmpl w:val="132243DC"/>
    <w:lvl w:ilvl="0">
      <w:start w:val="3"/>
      <w:numFmt w:val="bullet"/>
      <w:lvlText w:val="-"/>
      <w:lvlJc w:val="left"/>
      <w:pPr>
        <w:ind w:left="1778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B4E70B5"/>
    <w:multiLevelType w:val="multilevel"/>
    <w:tmpl w:val="1C485E8E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3"/>
      <w:numFmt w:val="bullet"/>
      <w:lvlText w:val="-"/>
      <w:lvlJc w:val="left"/>
      <w:pPr>
        <w:ind w:left="792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C6E"/>
    <w:rsid w:val="00981D2A"/>
    <w:rsid w:val="00BB1C6E"/>
    <w:rsid w:val="00C0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BB1C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BB1C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BB1C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BB1C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BB1C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BB1C6E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BB1C6E"/>
  </w:style>
  <w:style w:type="table" w:customStyle="1" w:styleId="TableNormal">
    <w:name w:val="Table Normal"/>
    <w:rsid w:val="00BB1C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BB1C6E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BB1C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1C6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M%C4%9Bst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uval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touval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s.wikipedia.org/wiki/1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Okres_Praha-v%C3%BDcho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2166</Words>
  <Characters>12781</Characters>
  <Application>Microsoft Office Word</Application>
  <DocSecurity>0</DocSecurity>
  <Lines>106</Lines>
  <Paragraphs>29</Paragraphs>
  <ScaleCrop>false</ScaleCrop>
  <Company/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Borecký</cp:lastModifiedBy>
  <cp:revision>2</cp:revision>
  <dcterms:created xsi:type="dcterms:W3CDTF">2018-07-23T09:40:00Z</dcterms:created>
  <dcterms:modified xsi:type="dcterms:W3CDTF">2018-07-23T09:41:00Z</dcterms:modified>
</cp:coreProperties>
</file>