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12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/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>ŽÁDOST O VYDÁNÍ KOLAUDAČNÍHO SOUHLASU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122 č. 183/2006 Sb., o územním plánování a stavebním řádu (stavební zákon) a § 18i vyhlášky č. </w:t>
      </w:r>
      <w:r>
        <w:rPr>
          <w:b w:val="0"/>
          <w:color w:val="000000"/>
          <w:szCs w:val="24"/>
        </w:rPr>
        <w:t>503/</w:t>
      </w:r>
      <w:r>
        <w:rPr>
          <w:b w:val="0"/>
          <w:szCs w:val="24"/>
        </w:rPr>
        <w:t xml:space="preserve">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>(název, účel stavby, místo, pokud dochází ke změně parcelního čísla – uvést původní a nové parc. č.)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7844DB" w:rsidRDefault="007844DB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Žádá-li  více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0533D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533D5">
        <w:rPr>
          <w:b/>
          <w:szCs w:val="24"/>
        </w:rPr>
      </w:r>
      <w:r w:rsidR="000533D5">
        <w:rPr>
          <w:b/>
          <w:szCs w:val="24"/>
        </w:rPr>
        <w:fldChar w:fldCharType="separate"/>
      </w:r>
      <w:r w:rsidR="000533D5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0533D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533D5">
        <w:rPr>
          <w:b/>
          <w:szCs w:val="24"/>
        </w:rPr>
      </w:r>
      <w:r w:rsidR="000533D5">
        <w:rPr>
          <w:b/>
          <w:szCs w:val="24"/>
        </w:rPr>
        <w:fldChar w:fldCharType="separate"/>
      </w:r>
      <w:r w:rsidR="000533D5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 Stavebník jedná   </w:t>
      </w:r>
    </w:p>
    <w:p w:rsidR="006C57AA" w:rsidRDefault="000533D5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0533D5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C57AA" w:rsidRDefault="000533D5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ne</w:t>
      </w:r>
    </w:p>
    <w:p w:rsidR="006C57AA" w:rsidRDefault="000533D5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 w:rsidR="006C57AA">
        <w:rPr>
          <w:b/>
          <w:color w:val="000000"/>
          <w:szCs w:val="24"/>
        </w:rPr>
        <w:t xml:space="preserve">  </w:t>
      </w:r>
      <w:r w:rsidR="006C57AA">
        <w:rPr>
          <w:color w:val="000000"/>
          <w:szCs w:val="24"/>
        </w:rPr>
        <w:t xml:space="preserve"> ano (popis a zdůvodnění nepodstatných odchylek)             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lastRenderedPageBreak/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V.  Předpokládaný termín dokončení stavby a zahájení jejího užívání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pStyle w:val="Styl2"/>
      </w:pPr>
      <w:r>
        <w:t>VI. U dočasné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pStyle w:val="Styl1"/>
      </w:pPr>
      <w:r>
        <w:t>VII. Údaj o zkušebním provozu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Byl proveden        </w:t>
      </w:r>
      <w:r w:rsidR="000533D5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0533D5">
        <w:rPr>
          <w:b/>
          <w:szCs w:val="24"/>
        </w:rPr>
      </w:r>
      <w:r w:rsidR="000533D5">
        <w:rPr>
          <w:b/>
          <w:szCs w:val="24"/>
        </w:rPr>
        <w:fldChar w:fldCharType="separate"/>
      </w:r>
      <w:r w:rsidR="000533D5"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ne                                          </w:t>
      </w:r>
    </w:p>
    <w:p w:rsidR="006C57AA" w:rsidRDefault="000533D5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>ano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 xml:space="preserve">na základě rozhodnutí, které vydal……………………………………………………… 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 xml:space="preserve">dne ……………………………..…pod </w:t>
      </w:r>
      <w:proofErr w:type="spellStart"/>
      <w:r>
        <w:rPr>
          <w:szCs w:val="24"/>
        </w:rPr>
        <w:t>č.j</w:t>
      </w:r>
      <w:proofErr w:type="spellEnd"/>
      <w:r>
        <w:rPr>
          <w:szCs w:val="24"/>
        </w:rPr>
        <w:t>…………………..…………………………..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b/>
          <w:szCs w:val="24"/>
        </w:rPr>
      </w:pPr>
      <w:r>
        <w:rPr>
          <w:szCs w:val="24"/>
        </w:rPr>
        <w:t xml:space="preserve">doba jeho trvání ….…………………………………………..…………………………..    </w:t>
      </w:r>
    </w:p>
    <w:p w:rsidR="006C57AA" w:rsidRDefault="006C57AA" w:rsidP="006C57AA">
      <w:pPr>
        <w:tabs>
          <w:tab w:val="left" w:pos="4111"/>
        </w:tabs>
        <w:spacing w:line="360" w:lineRule="auto"/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 žádosti o vydání kolaudačního souhlasu:</w:t>
      </w:r>
    </w:p>
    <w:tbl>
      <w:tblPr>
        <w:tblW w:w="10267" w:type="dxa"/>
        <w:tblInd w:w="250" w:type="dxa"/>
        <w:tblLook w:val="01E0"/>
      </w:tblPr>
      <w:tblGrid>
        <w:gridCol w:w="608"/>
        <w:gridCol w:w="9659"/>
      </w:tblGrid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o výsledcích zkušebního provozu, pokud byl prováděn.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prokazující shodu vlastností použitých výrobků  s požadavky na stavby (§ 156 stavebního zákona).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 stavby s jaderným zařízením povolení Státního úřadu pro jadernou bezpečnost podle zvláštního právního předpisu.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Jiné doklady stanovené v povolení stavby.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Plná moc v případě zastupování stavebníka, není-li udělena plná moc pro více řízení, popřípadě  plná moc do protokolu.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Certifikát autorizovaného inspektora, pokud byl vyhotoven.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Samostatná příloha k bodu II. části A.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6C57AA" w:rsidRDefault="000533D5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orgánu, č.j. a data vydání, a to na úseku: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  <w:tab w:val="left" w:pos="9882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ovzduší……………………………………………………………………..………………………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veřejného  zdraví ……………………..……………………………………………………………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lázní a zřídel….………………..……………………..……………………… ……………………………..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veterinární péče………………………………………………………………………..………………………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památkové péče………………………………………………………………………..………………………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drážní………………………………………………………………………..………………..………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letecké………….……………………………………………………………..………………………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dopravy vodní…………...………………………………………...……………………..……………………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energetiky…………...…………………………………………………….……………..……………………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jaderné bezpečnosti a ochrany před ionizujícím zářením  …………………………………………………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elektronických komunikací ………..………………………………...……………………………………….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obrany státu  ………………………………………………………………………………………………….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bezpečnosti státu…………………………………………………………………………..……………..……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civilní ochrany…………..……………………………………………………………………………….……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požární ochrany……………………………………………………………………….……….……………</w:t>
            </w:r>
          </w:p>
          <w:p w:rsidR="006C57AA" w:rsidRDefault="000533D5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další…………..………………………………………………………………………….…………………….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C57AA">
        <w:trPr>
          <w:trHeight w:val="4336"/>
        </w:trPr>
        <w:tc>
          <w:tcPr>
            <w:tcW w:w="608" w:type="dxa"/>
            <w:hideMark/>
          </w:tcPr>
          <w:p w:rsidR="006C57AA" w:rsidRDefault="000533D5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0533D5">
            <w:pPr>
              <w:tabs>
                <w:tab w:val="left" w:pos="-284"/>
              </w:tabs>
              <w:spacing w:before="120"/>
              <w:ind w:left="1094" w:hanging="670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284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vlastníka, č.j. a data vydání, a to na úseku:</w:t>
            </w:r>
          </w:p>
          <w:p w:rsidR="006C57AA" w:rsidRDefault="000533D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elektrické energie  ……………………….………………………………………………….…………….....</w:t>
            </w:r>
          </w:p>
          <w:p w:rsidR="006C57AA" w:rsidRDefault="000533D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plynu……………  ……………………….……………………………………………….………….………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rozvodu tepla ……....………………………………………………………………………….……………..</w:t>
            </w:r>
          </w:p>
          <w:p w:rsidR="006C57AA" w:rsidRDefault="000533D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vody ……………..…………………….………………………………………………….………….………</w:t>
            </w:r>
          </w:p>
          <w:p w:rsidR="006C57AA" w:rsidRDefault="000533D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kanalizace ……………………………….……………………………………………….……..……………</w:t>
            </w:r>
          </w:p>
          <w:p w:rsidR="006C57AA" w:rsidRDefault="000533D5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elektronických komunikací…..…………………………………………………..…….…………………….</w:t>
            </w:r>
          </w:p>
          <w:p w:rsidR="006C57AA" w:rsidRDefault="000533D5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dopravy ………..……………………….……………………………………………….……………………</w:t>
            </w:r>
          </w:p>
          <w:p w:rsidR="006C57AA" w:rsidRDefault="000533D5">
            <w:pPr>
              <w:tabs>
                <w:tab w:val="left" w:pos="-284"/>
              </w:tabs>
              <w:spacing w:before="120"/>
              <w:ind w:firstLine="418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další…………..……………………………………………………………………….…….……………….…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firstLine="418"/>
              <w:rPr>
                <w:bCs/>
                <w:szCs w:val="24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</w:t>
            </w:r>
            <w:r>
              <w:t xml:space="preserve"> </w:t>
            </w:r>
            <w:r>
              <w:rPr>
                <w:i/>
                <w:color w:val="000000"/>
              </w:rPr>
              <w:t>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837491" w:rsidRDefault="006C57AA" w:rsidP="00D654CA">
      <w:pPr>
        <w:jc w:val="right"/>
      </w:pPr>
      <w:r>
        <w:rPr>
          <w:b/>
          <w:color w:val="000000"/>
          <w:sz w:val="20"/>
        </w:rPr>
        <w:br w:type="page"/>
      </w:r>
    </w:p>
    <w:sectPr w:rsidR="00837491" w:rsidSect="00D654CA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57AA"/>
    <w:rsid w:val="00042320"/>
    <w:rsid w:val="000533D5"/>
    <w:rsid w:val="00063064"/>
    <w:rsid w:val="0010653A"/>
    <w:rsid w:val="00317116"/>
    <w:rsid w:val="003D06CD"/>
    <w:rsid w:val="003E17E6"/>
    <w:rsid w:val="00574040"/>
    <w:rsid w:val="006C57AA"/>
    <w:rsid w:val="00727EBE"/>
    <w:rsid w:val="007844DB"/>
    <w:rsid w:val="00837491"/>
    <w:rsid w:val="00894515"/>
    <w:rsid w:val="008F2F45"/>
    <w:rsid w:val="009C456C"/>
    <w:rsid w:val="009F77A6"/>
    <w:rsid w:val="00AA4DC8"/>
    <w:rsid w:val="00AD27C0"/>
    <w:rsid w:val="00D654CA"/>
    <w:rsid w:val="00EA7ED9"/>
    <w:rsid w:val="00F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1914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 </cp:lastModifiedBy>
  <cp:revision>2</cp:revision>
  <dcterms:created xsi:type="dcterms:W3CDTF">2013-04-10T11:01:00Z</dcterms:created>
  <dcterms:modified xsi:type="dcterms:W3CDTF">2013-04-10T11:01:00Z</dcterms:modified>
</cp:coreProperties>
</file>