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C7557C">
        <w:rPr>
          <w:rFonts w:ascii="Times New Roman" w:hAnsi="Times New Roman"/>
          <w:sz w:val="36"/>
          <w:szCs w:val="36"/>
        </w:rPr>
        <w:t>9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C7557C" w:rsidP="00C7557C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12.12</w:t>
            </w:r>
            <w:r w:rsidR="002525CA">
              <w:rPr>
                <w:rFonts w:ascii="Tahoma" w:hAnsi="Tahoma" w:cs="Tahoma"/>
                <w:b/>
              </w:rPr>
              <w:t>.</w:t>
            </w:r>
            <w:r w:rsidR="001D2993">
              <w:rPr>
                <w:rFonts w:ascii="Tahoma" w:hAnsi="Tahoma" w:cs="Tahoma"/>
                <w:b/>
              </w:rPr>
              <w:t xml:space="preserve">2016 – </w:t>
            </w:r>
            <w:r>
              <w:rPr>
                <w:rFonts w:ascii="Tahoma" w:hAnsi="Tahoma" w:cs="Tahoma"/>
                <w:b/>
              </w:rPr>
              <w:t>18.00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C7557C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 Vinařů, Havlíčkova 162,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Default="00663B29" w:rsidP="00C7557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>, Miroslava Švaříčková</w:t>
            </w:r>
            <w:r w:rsidR="006341E6">
              <w:rPr>
                <w:rFonts w:ascii="Tahoma" w:hAnsi="Tahoma" w:cs="Tahoma"/>
                <w:sz w:val="16"/>
              </w:rPr>
              <w:t>,</w:t>
            </w:r>
            <w:r w:rsidR="00E46542">
              <w:rPr>
                <w:rFonts w:ascii="Tahoma" w:hAnsi="Tahoma" w:cs="Tahoma"/>
                <w:sz w:val="16"/>
              </w:rPr>
              <w:t xml:space="preserve"> Dana Misárková,</w:t>
            </w:r>
            <w:r w:rsidR="006341E6">
              <w:rPr>
                <w:rFonts w:ascii="Tahoma" w:hAnsi="Tahoma" w:cs="Tahoma"/>
                <w:sz w:val="16"/>
              </w:rPr>
              <w:t xml:space="preserve"> Radko Mach</w:t>
            </w:r>
            <w:r w:rsidR="002525CA">
              <w:rPr>
                <w:rFonts w:ascii="Tahoma" w:hAnsi="Tahoma" w:cs="Tahoma"/>
                <w:sz w:val="16"/>
              </w:rPr>
              <w:t>,</w:t>
            </w:r>
            <w:r w:rsidR="00C7557C">
              <w:rPr>
                <w:rFonts w:ascii="Tahoma" w:hAnsi="Tahoma" w:cs="Tahoma"/>
                <w:sz w:val="16"/>
              </w:rPr>
              <w:t xml:space="preserve"> Radek Baroch</w:t>
            </w:r>
            <w:r w:rsidR="00560EAA">
              <w:rPr>
                <w:rFonts w:ascii="Tahoma" w:hAnsi="Tahoma" w:cs="Tahoma"/>
                <w:sz w:val="16"/>
              </w:rPr>
              <w:t>, Kateřina Baštová</w:t>
            </w:r>
            <w:r w:rsidR="00C7557C">
              <w:rPr>
                <w:rFonts w:ascii="Tahoma" w:hAnsi="Tahoma" w:cs="Tahoma"/>
                <w:sz w:val="16"/>
              </w:rPr>
              <w:t>, Barbora Stehlíková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C7557C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Rytina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</w:t>
      </w:r>
      <w:r w:rsidR="00C7557C">
        <w:t> 18.00</w:t>
      </w:r>
      <w:r>
        <w:t xml:space="preserve"> hod bylo přítomno</w:t>
      </w:r>
      <w:r w:rsidR="001173CF">
        <w:t xml:space="preserve"> celkem </w:t>
      </w:r>
      <w:r w:rsidR="00C7557C">
        <w:t>7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>předseda Petr Vosecký 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457F6" w:rsidP="00560EAA">
            <w:pPr>
              <w:tabs>
                <w:tab w:val="left" w:pos="567"/>
              </w:tabs>
              <w:snapToGrid w:val="0"/>
            </w:pPr>
            <w:r>
              <w:t>„Bezpečná</w:t>
            </w:r>
            <w:r w:rsidR="006341E6">
              <w:t xml:space="preserve"> </w:t>
            </w:r>
            <w:r>
              <w:t>sobota</w:t>
            </w:r>
            <w:r w:rsidR="006341E6">
              <w:t xml:space="preserve"> 201</w:t>
            </w:r>
            <w:r w:rsidR="00560EAA">
              <w:t>7</w:t>
            </w:r>
            <w:r w:rsidR="006341E6">
              <w:t>“</w:t>
            </w:r>
            <w:r>
              <w:t xml:space="preserve"> </w:t>
            </w:r>
          </w:p>
        </w:tc>
      </w:tr>
      <w:tr w:rsidR="004121B1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4457F6" w:rsidP="00514B20">
            <w:pPr>
              <w:tabs>
                <w:tab w:val="left" w:pos="567"/>
              </w:tabs>
              <w:snapToGrid w:val="0"/>
            </w:pPr>
            <w:r>
              <w:t>Obecně další činnosti komise pro prevenci kriminality</w:t>
            </w:r>
          </w:p>
        </w:tc>
      </w:tr>
      <w:tr w:rsidR="00837DE4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4457F6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48778E">
        <w:rPr>
          <w:rFonts w:ascii="Times New Roman" w:hAnsi="Times New Roman"/>
          <w:b/>
          <w:sz w:val="26"/>
          <w:szCs w:val="26"/>
        </w:rPr>
        <w:t>„Bezpečná sobota</w:t>
      </w:r>
      <w:r w:rsidR="006341E6" w:rsidRPr="006B1B61">
        <w:rPr>
          <w:rFonts w:ascii="Times New Roman" w:hAnsi="Times New Roman"/>
          <w:b/>
          <w:sz w:val="26"/>
          <w:szCs w:val="26"/>
        </w:rPr>
        <w:t xml:space="preserve"> 201</w:t>
      </w:r>
      <w:r w:rsidR="00560EAA">
        <w:rPr>
          <w:rFonts w:ascii="Times New Roman" w:hAnsi="Times New Roman"/>
          <w:b/>
          <w:sz w:val="26"/>
          <w:szCs w:val="26"/>
        </w:rPr>
        <w:t>7</w:t>
      </w:r>
      <w:r w:rsidR="006341E6" w:rsidRPr="006B1B61">
        <w:rPr>
          <w:rFonts w:ascii="Times New Roman" w:hAnsi="Times New Roman"/>
          <w:b/>
          <w:sz w:val="26"/>
          <w:szCs w:val="26"/>
        </w:rPr>
        <w:t>“</w:t>
      </w:r>
    </w:p>
    <w:p w:rsidR="00B04F4E" w:rsidRDefault="00E46542" w:rsidP="006341E6">
      <w:r>
        <w:t>Bezpečná sobota</w:t>
      </w:r>
      <w:r w:rsidR="00234E58">
        <w:t xml:space="preserve"> by</w:t>
      </w:r>
      <w:r>
        <w:t xml:space="preserve"> se</w:t>
      </w:r>
      <w:r w:rsidR="00B04F4E">
        <w:t xml:space="preserve"> </w:t>
      </w:r>
      <w:r w:rsidR="00234E58">
        <w:t xml:space="preserve">měla </w:t>
      </w:r>
      <w:r w:rsidR="00560EAA">
        <w:t xml:space="preserve">v příštím roce 2017 </w:t>
      </w:r>
      <w:r w:rsidR="00234E58">
        <w:t>uskutečnit</w:t>
      </w:r>
      <w:r>
        <w:t xml:space="preserve">  ve spojení s Dětským dnem</w:t>
      </w:r>
      <w:r w:rsidR="00560EAA">
        <w:t>, který pořádá MDDM</w:t>
      </w:r>
      <w:r w:rsidR="00234E58">
        <w:t xml:space="preserve"> ve spolupráci se ZŠ Úvaly</w:t>
      </w:r>
      <w:r w:rsidR="00560EAA">
        <w:t xml:space="preserve">. </w:t>
      </w:r>
      <w:r w:rsidR="00234E58">
        <w:t>Tento předpoklad je ale stále v jednání</w:t>
      </w:r>
      <w:r w:rsidR="00560EAA">
        <w:t>.</w:t>
      </w:r>
      <w:r w:rsidR="00C7557C">
        <w:t xml:space="preserve"> Jednání ohledně BS 2017</w:t>
      </w:r>
      <w:r w:rsidR="00234E58">
        <w:t xml:space="preserve"> </w:t>
      </w:r>
      <w:r w:rsidR="00C7557C">
        <w:t xml:space="preserve"> a spojení Dě</w:t>
      </w:r>
      <w:r w:rsidR="00234E58">
        <w:t>tského dnu v roce 2017 je plánované na 4.1.2017. Pokud nebude spolupráce s MDDM a ZŠ Úvaly uskutečněna ohledně BS 2017, je nutné zvolit jinou koncepci BS 2017 a také jiný termín konání BS 2017.</w:t>
      </w:r>
      <w:r w:rsidR="00B04F4E">
        <w:t xml:space="preserve"> </w:t>
      </w:r>
      <w:r w:rsidR="00DA260C">
        <w:t xml:space="preserve">Možný koordinátor akce BS </w:t>
      </w:r>
      <w:r w:rsidR="008D66F1">
        <w:t>by byla organizace BESIP.</w:t>
      </w:r>
      <w:r w:rsidR="00C7557C">
        <w:t xml:space="preserve"> </w:t>
      </w:r>
    </w:p>
    <w:p w:rsidR="00B04F4E" w:rsidRDefault="00B04F4E" w:rsidP="006341E6"/>
    <w:p w:rsidR="00BA0C7C" w:rsidRPr="00A67D6A" w:rsidRDefault="00BA0C7C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 xml:space="preserve">Návrh pana Voseckého – jiný způsob  BS – před </w:t>
      </w:r>
      <w:r w:rsidR="00DA260C" w:rsidRPr="00A67D6A">
        <w:rPr>
          <w:rFonts w:ascii="Times New Roman" w:hAnsi="Times New Roman"/>
          <w:sz w:val="24"/>
          <w:szCs w:val="24"/>
        </w:rPr>
        <w:t>Bezpečnou sobotou</w:t>
      </w:r>
      <w:r w:rsidRPr="00A67D6A">
        <w:rPr>
          <w:rFonts w:ascii="Times New Roman" w:hAnsi="Times New Roman"/>
          <w:sz w:val="24"/>
          <w:szCs w:val="24"/>
        </w:rPr>
        <w:t xml:space="preserve"> uskutečnit sérii akcí (dopravní hřiště, šlapadla atd.) – účastníci akcí obdrží legitimaci, kam bude vlepena samolepka o potvrzení na uvedené akci, tito účastníci budou mít přednostní právo na</w:t>
      </w:r>
      <w:r w:rsidR="00A67D6A">
        <w:rPr>
          <w:rFonts w:ascii="Times New Roman" w:hAnsi="Times New Roman"/>
          <w:sz w:val="24"/>
          <w:szCs w:val="24"/>
        </w:rPr>
        <w:t xml:space="preserve"> akcích při</w:t>
      </w:r>
      <w:r w:rsidRPr="00A67D6A">
        <w:rPr>
          <w:rFonts w:ascii="Times New Roman" w:hAnsi="Times New Roman"/>
          <w:sz w:val="24"/>
          <w:szCs w:val="24"/>
        </w:rPr>
        <w:t xml:space="preserve"> </w:t>
      </w:r>
      <w:r w:rsidR="00DA260C" w:rsidRPr="00A67D6A">
        <w:rPr>
          <w:rFonts w:ascii="Times New Roman" w:hAnsi="Times New Roman"/>
          <w:sz w:val="24"/>
          <w:szCs w:val="24"/>
        </w:rPr>
        <w:t>Bezpečné</w:t>
      </w:r>
      <w:r w:rsidRPr="00A67D6A">
        <w:rPr>
          <w:rFonts w:ascii="Times New Roman" w:hAnsi="Times New Roman"/>
          <w:sz w:val="24"/>
          <w:szCs w:val="24"/>
        </w:rPr>
        <w:t xml:space="preserve"> sobotě)</w:t>
      </w:r>
      <w:r w:rsidR="00DA260C" w:rsidRPr="00A67D6A">
        <w:rPr>
          <w:rFonts w:ascii="Times New Roman" w:hAnsi="Times New Roman"/>
          <w:sz w:val="24"/>
          <w:szCs w:val="24"/>
        </w:rPr>
        <w:t>.</w:t>
      </w:r>
    </w:p>
    <w:p w:rsidR="00DA260C" w:rsidRPr="00A67D6A" w:rsidRDefault="00DA260C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>Návrhy  a témata na akce před Bezpečnou sobotu členové komise zašlou emailem panu předsedovi do ledna 2017, jelikož představa o začínajících akcích je v květnu 2017</w:t>
      </w:r>
    </w:p>
    <w:p w:rsidR="00E46542" w:rsidRDefault="00E46542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rozpočtu města na Bezpečnou sobotu 2017 jsou zajištěny finanční prostředky v hodnotě 50.000,- Kč</w:t>
      </w:r>
    </w:p>
    <w:p w:rsidR="00E46542" w:rsidRDefault="00E46542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Policie ČR, Městská policie Úvaly a Hasiči Úvaly zašlou emailem panu předsedovi jaké ukázky případně akce budou na Bezpečné sobotě 2017</w:t>
      </w:r>
    </w:p>
    <w:p w:rsidR="00237424" w:rsidRDefault="00237424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Občerstvení na Bezpečné sobotě 2017 bude zajišťovat paní Rydvalová – pan předseda zajistí oslovení paní Rydvalové s žádostí o občerstvení na uvedené akci</w:t>
      </w:r>
    </w:p>
    <w:p w:rsidR="00B04F4E" w:rsidRPr="000642E1" w:rsidRDefault="00B04F4E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04F4E" w:rsidRDefault="00B04F4E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0642E1" w:rsidRDefault="000642E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předseda </w:t>
      </w:r>
      <w:r w:rsidR="00560EAA">
        <w:rPr>
          <w:rFonts w:ascii="Times New Roman" w:hAnsi="Times New Roman"/>
          <w:sz w:val="24"/>
          <w:szCs w:val="24"/>
        </w:rPr>
        <w:t xml:space="preserve">již oslovil některé sponzory </w:t>
      </w:r>
      <w:r>
        <w:rPr>
          <w:rFonts w:ascii="Times New Roman" w:hAnsi="Times New Roman"/>
          <w:sz w:val="24"/>
          <w:szCs w:val="24"/>
        </w:rPr>
        <w:t>(pojišťovn</w:t>
      </w:r>
      <w:r w:rsidR="00560EAA">
        <w:rPr>
          <w:rFonts w:ascii="Times New Roman" w:hAnsi="Times New Roman"/>
          <w:sz w:val="24"/>
          <w:szCs w:val="24"/>
        </w:rPr>
        <w:t>y</w:t>
      </w:r>
      <w:r w:rsidR="00DA260C">
        <w:rPr>
          <w:rFonts w:ascii="Times New Roman" w:hAnsi="Times New Roman"/>
          <w:sz w:val="24"/>
          <w:szCs w:val="24"/>
        </w:rPr>
        <w:t xml:space="preserve"> atd.). Pan Vosecký také úspěšně jednal s</w:t>
      </w:r>
      <w:r w:rsidR="008D66F1">
        <w:rPr>
          <w:rFonts w:ascii="Times New Roman" w:hAnsi="Times New Roman"/>
          <w:sz w:val="24"/>
          <w:szCs w:val="24"/>
        </w:rPr>
        <w:t xml:space="preserve"> organizací </w:t>
      </w:r>
      <w:r w:rsidR="00DA260C">
        <w:rPr>
          <w:rFonts w:ascii="Times New Roman" w:hAnsi="Times New Roman"/>
          <w:sz w:val="24"/>
          <w:szCs w:val="24"/>
        </w:rPr>
        <w:t xml:space="preserve">BESIP p. Polách. </w:t>
      </w:r>
    </w:p>
    <w:p w:rsidR="00237424" w:rsidRDefault="00237424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0642E1">
        <w:rPr>
          <w:rFonts w:ascii="Times New Roman" w:hAnsi="Times New Roman"/>
          <w:b/>
          <w:sz w:val="26"/>
          <w:szCs w:val="26"/>
        </w:rPr>
        <w:t>Obecně další činnosti komise pro prevenci kriminality</w:t>
      </w:r>
    </w:p>
    <w:p w:rsidR="008D66F1" w:rsidRDefault="00237424" w:rsidP="00CC532A">
      <w:r>
        <w:t>Pan Vosecký informoval členy komise o přednáškách, které plánuje ještě v tomto roce 2016 a které jsou naplánované na rok 2017.</w:t>
      </w:r>
    </w:p>
    <w:p w:rsidR="00237424" w:rsidRDefault="00237424" w:rsidP="00CC532A"/>
    <w:p w:rsidR="00237424" w:rsidRPr="00657921" w:rsidRDefault="00237424" w:rsidP="00237424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57921">
        <w:rPr>
          <w:rFonts w:ascii="Times New Roman" w:hAnsi="Times New Roman"/>
          <w:sz w:val="24"/>
          <w:szCs w:val="24"/>
        </w:rPr>
        <w:t xml:space="preserve">Přednáška „ Vidět a být viděn“ -  tuto přednášku bude zajišťovat organizace </w:t>
      </w:r>
      <w:proofErr w:type="spellStart"/>
      <w:r w:rsidRPr="00657921">
        <w:rPr>
          <w:rFonts w:ascii="Times New Roman" w:hAnsi="Times New Roman"/>
          <w:sz w:val="24"/>
          <w:szCs w:val="24"/>
        </w:rPr>
        <w:t>Besip</w:t>
      </w:r>
      <w:proofErr w:type="spellEnd"/>
      <w:r w:rsidRPr="00657921">
        <w:rPr>
          <w:rFonts w:ascii="Times New Roman" w:hAnsi="Times New Roman"/>
          <w:sz w:val="24"/>
          <w:szCs w:val="24"/>
        </w:rPr>
        <w:t xml:space="preserve">, </w:t>
      </w:r>
      <w:r w:rsidR="00C7557C">
        <w:rPr>
          <w:rFonts w:ascii="Times New Roman" w:hAnsi="Times New Roman"/>
          <w:sz w:val="24"/>
          <w:szCs w:val="24"/>
        </w:rPr>
        <w:t>Tato přednáška se uskutečnila 9.12.2016 v dopoledních hodinách pro I. stupeň základní školy v objektu Volnočasových aktivit č.p.65, Riegerova ul. a v odpoledních hodinách tj. od 17.00 hod pro veřejnost.</w:t>
      </w:r>
    </w:p>
    <w:p w:rsidR="00237424" w:rsidRPr="00657921" w:rsidRDefault="00237424" w:rsidP="00237424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57921">
        <w:rPr>
          <w:rFonts w:ascii="Times New Roman" w:hAnsi="Times New Roman"/>
          <w:sz w:val="24"/>
          <w:szCs w:val="24"/>
        </w:rPr>
        <w:t>Akce „Citrón“ – tato akce je plánována na duben 2017 ve spolupráci s Policií ČR a Městskou po</w:t>
      </w:r>
      <w:r w:rsidR="007B484B" w:rsidRPr="00657921">
        <w:rPr>
          <w:rFonts w:ascii="Times New Roman" w:hAnsi="Times New Roman"/>
          <w:sz w:val="24"/>
          <w:szCs w:val="24"/>
        </w:rPr>
        <w:t>licií Úvaly. Jednalo by se o rozdávání citronu před železničním přejezdem v Úvalech, hlavně těm občanům, kteří přecházejí železniční přejezd v době kdy začnou svítit výstražná červená světla.</w:t>
      </w:r>
    </w:p>
    <w:p w:rsidR="007B484B" w:rsidRPr="00657921" w:rsidRDefault="007B484B" w:rsidP="00237424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57921">
        <w:rPr>
          <w:rFonts w:ascii="Times New Roman" w:hAnsi="Times New Roman"/>
          <w:sz w:val="24"/>
          <w:szCs w:val="24"/>
        </w:rPr>
        <w:t>Akce „První pomoc“ – tato akce by se uskutečnila v květnu 2017 ve spolupráci se ZŠ Úvaly.</w:t>
      </w:r>
    </w:p>
    <w:p w:rsidR="007B484B" w:rsidRDefault="007B484B" w:rsidP="007B484B"/>
    <w:p w:rsidR="008F64D6" w:rsidRDefault="008F64D6" w:rsidP="007B484B"/>
    <w:p w:rsidR="008F64D6" w:rsidRDefault="008F64D6" w:rsidP="007B484B"/>
    <w:p w:rsidR="008F64D6" w:rsidRDefault="008F64D6" w:rsidP="007B484B"/>
    <w:p w:rsidR="008F64D6" w:rsidRDefault="008F64D6" w:rsidP="007B484B"/>
    <w:p w:rsidR="00657921" w:rsidRDefault="008F64D6" w:rsidP="007B484B">
      <w:r>
        <w:t>Finanční prostředky ve výši 12.000,- Kč na uv</w:t>
      </w:r>
      <w:r w:rsidR="005E66BA">
        <w:t>edené přednášky v roce 2017 byly</w:t>
      </w:r>
      <w:r>
        <w:t xml:space="preserve"> schváleny radou města dne 23.11.2016 usnesením č. R-509/2016. Finanční prostředky budou zahrnuty do rozpočtu r. 2017.</w:t>
      </w:r>
    </w:p>
    <w:p w:rsidR="007B484B" w:rsidRDefault="007B484B" w:rsidP="007B484B"/>
    <w:p w:rsidR="003A7414" w:rsidRDefault="00C7557C" w:rsidP="007B484B">
      <w:r>
        <w:t>Paní Misárková vznesla dotaz ohledně přednášky primární prevence zaměře</w:t>
      </w:r>
      <w:r w:rsidR="003A7414">
        <w:t xml:space="preserve">nou na sebepoškozování žáků. V základní škole se vyskytují případy sebepoškozování žáků na 2. stupni. V současné době je to velký problém v ZŠ. V lednu 2017 dle informací od paní </w:t>
      </w:r>
      <w:proofErr w:type="spellStart"/>
      <w:r w:rsidR="003A7414">
        <w:t>Misárkové</w:t>
      </w:r>
      <w:proofErr w:type="spellEnd"/>
      <w:r w:rsidR="003A7414">
        <w:t xml:space="preserve"> předpokládá ZŠ Úvaly uskutečnit přednášku primární prevence zaměřenou na sebepoškozování žáků 2.stupně. Na základě nově vzniklé situace a problémů ZŠ Úvaly nemůže uvolnit na tuto přednášku finanční prostředky, proto žádá komise pro prevenci kriminality o finanční pomoc město Úvaly. </w:t>
      </w:r>
    </w:p>
    <w:p w:rsidR="003A7414" w:rsidRDefault="003A7414" w:rsidP="007B484B"/>
    <w:p w:rsidR="007B484B" w:rsidRDefault="003A7414" w:rsidP="007B484B">
      <w:r>
        <w:t>V reakci na nově vzniklý problém v ZŠ Úvaly a následné řešení této situace, komise pro prevenci kriminality doporučuje radě města zajištění finančních prostředků cca 20.000,- Kč na  přednášku primární prevence zaměřenou na sebepoškozování žáků v ZŠ Úvaly a zahrnout tuto částku do rozpočtu 2017.</w:t>
      </w:r>
    </w:p>
    <w:p w:rsidR="008D66F1" w:rsidRDefault="008D66F1" w:rsidP="00CC532A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AE5DB0" w:rsidRPr="00277BF2" w:rsidTr="00AE08A6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AE5DB0" w:rsidRPr="00277BF2" w:rsidRDefault="00AE5DB0" w:rsidP="00AE08A6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5DB0" w:rsidRPr="00277BF2" w:rsidRDefault="00AE5DB0" w:rsidP="00AE08A6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AE5DB0" w:rsidRPr="00277BF2" w:rsidTr="00AE08A6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E5DB0" w:rsidRPr="00277BF2" w:rsidRDefault="003A7414" w:rsidP="000A77AE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 reakci na nově vzniklý problém v ZŠ Úvaly a následné řešení této situace, komise pro prevenci kriminality doporučuje radě města zajištění finančních prostředků cca 20.000,- Kč na přednášku primární prevence zaměřenou na sebepoškozování žáků v ZŠ Úvaly a zahrnout tuto částku do rozpočtu 2017</w:t>
            </w:r>
          </w:p>
        </w:tc>
        <w:tc>
          <w:tcPr>
            <w:tcW w:w="2835" w:type="dxa"/>
            <w:noWrap/>
            <w:vAlign w:val="bottom"/>
          </w:tcPr>
          <w:p w:rsidR="00AE5DB0" w:rsidRPr="00277BF2" w:rsidRDefault="00AE5DB0" w:rsidP="00AE08A6"/>
        </w:tc>
      </w:tr>
      <w:tr w:rsidR="00AE5DB0" w:rsidRPr="00277BF2" w:rsidTr="00AE08A6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0A77AE" w:rsidP="00AE08A6">
            <w:pPr>
              <w:ind w:right="1348"/>
              <w:jc w:val="right"/>
            </w:pPr>
            <w:r>
              <w:t>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AE5DB0" w:rsidRPr="00277BF2" w:rsidRDefault="00AE5DB0" w:rsidP="00AE08A6">
            <w:pPr>
              <w:jc w:val="center"/>
            </w:pPr>
            <w:r w:rsidRPr="00277BF2">
              <w:t>Usnesení bylo přijato</w:t>
            </w:r>
          </w:p>
        </w:tc>
      </w:tr>
      <w:tr w:rsidR="00AE5DB0" w:rsidRPr="00277BF2" w:rsidTr="00AE08A6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AE5DB0" w:rsidP="00AE08A6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B0" w:rsidRPr="00277BF2" w:rsidRDefault="00AE5DB0" w:rsidP="00AE08A6"/>
        </w:tc>
      </w:tr>
      <w:tr w:rsidR="00AE5DB0" w:rsidRPr="00277BF2" w:rsidTr="00AE08A6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AE5DB0" w:rsidP="00AE08A6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B0" w:rsidRPr="00277BF2" w:rsidRDefault="00AE5DB0" w:rsidP="00AE08A6"/>
        </w:tc>
      </w:tr>
    </w:tbl>
    <w:p w:rsidR="002A1765" w:rsidRDefault="002A1765" w:rsidP="00CC532A"/>
    <w:p w:rsidR="002025C4" w:rsidRPr="002025C4" w:rsidRDefault="002025C4" w:rsidP="00F13160"/>
    <w:p w:rsidR="002025C4" w:rsidRDefault="002025C4" w:rsidP="00F13160">
      <w:pPr>
        <w:rPr>
          <w:b/>
        </w:rPr>
      </w:pPr>
    </w:p>
    <w:p w:rsidR="006319C7" w:rsidRPr="00A904B6" w:rsidRDefault="006319C7" w:rsidP="00F13160">
      <w:pPr>
        <w:rPr>
          <w:b/>
        </w:rPr>
      </w:pPr>
      <w:r w:rsidRPr="00A904B6">
        <w:rPr>
          <w:b/>
        </w:rPr>
        <w:t xml:space="preserve">Ad </w:t>
      </w:r>
      <w:r w:rsidR="000642E1">
        <w:rPr>
          <w:b/>
        </w:rPr>
        <w:t>4</w:t>
      </w:r>
      <w:r w:rsidRPr="00A904B6">
        <w:rPr>
          <w:b/>
        </w:rPr>
        <w:t xml:space="preserve">) </w:t>
      </w:r>
      <w:r w:rsidR="000642E1">
        <w:rPr>
          <w:b/>
        </w:rPr>
        <w:t>Závěr</w:t>
      </w:r>
    </w:p>
    <w:p w:rsidR="006319C7" w:rsidRDefault="006319C7" w:rsidP="00F13160"/>
    <w:p w:rsidR="002A1765" w:rsidRPr="000642E1" w:rsidRDefault="00536F9C" w:rsidP="0066250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AE5DB0">
        <w:rPr>
          <w:rFonts w:ascii="Times New Roman" w:hAnsi="Times New Roman"/>
          <w:sz w:val="24"/>
          <w:szCs w:val="24"/>
        </w:rPr>
        <w:t> </w:t>
      </w:r>
      <w:r w:rsidR="000A77AE">
        <w:rPr>
          <w:rFonts w:ascii="Times New Roman" w:hAnsi="Times New Roman"/>
          <w:sz w:val="24"/>
          <w:szCs w:val="24"/>
        </w:rPr>
        <w:t>20</w:t>
      </w:r>
      <w:r w:rsidR="00AE5DB0">
        <w:rPr>
          <w:rFonts w:ascii="Times New Roman" w:hAnsi="Times New Roman"/>
          <w:sz w:val="24"/>
          <w:szCs w:val="24"/>
        </w:rPr>
        <w:t>.</w:t>
      </w:r>
      <w:r w:rsidR="00657921">
        <w:rPr>
          <w:rFonts w:ascii="Times New Roman" w:hAnsi="Times New Roman"/>
          <w:sz w:val="24"/>
          <w:szCs w:val="24"/>
        </w:rPr>
        <w:t>0</w:t>
      </w:r>
      <w:r w:rsidR="00AE5DB0">
        <w:rPr>
          <w:rFonts w:ascii="Times New Roman" w:hAnsi="Times New Roman"/>
          <w:sz w:val="24"/>
          <w:szCs w:val="24"/>
        </w:rPr>
        <w:t>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0642E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</w:t>
      </w:r>
      <w:r w:rsidR="00817B4C">
        <w:rPr>
          <w:rFonts w:ascii="Times New Roman" w:hAnsi="Times New Roman"/>
          <w:b/>
          <w:sz w:val="24"/>
          <w:szCs w:val="24"/>
        </w:rPr>
        <w:t xml:space="preserve">lší jednání komise pro prevenci kriminality se uskuteční </w:t>
      </w:r>
      <w:r w:rsidR="000A77AE">
        <w:rPr>
          <w:rFonts w:ascii="Times New Roman" w:hAnsi="Times New Roman"/>
          <w:b/>
          <w:sz w:val="24"/>
          <w:szCs w:val="24"/>
        </w:rPr>
        <w:t>18.1.2017</w:t>
      </w:r>
      <w:r w:rsidR="00E93572">
        <w:rPr>
          <w:rFonts w:ascii="Times New Roman" w:hAnsi="Times New Roman"/>
          <w:b/>
          <w:sz w:val="24"/>
          <w:szCs w:val="24"/>
        </w:rPr>
        <w:t xml:space="preserve"> od </w:t>
      </w:r>
      <w:r w:rsidR="000A77AE">
        <w:rPr>
          <w:rFonts w:ascii="Times New Roman" w:hAnsi="Times New Roman"/>
          <w:b/>
          <w:sz w:val="24"/>
          <w:szCs w:val="24"/>
        </w:rPr>
        <w:t>17.30</w:t>
      </w:r>
      <w:r w:rsidR="00817B4C">
        <w:rPr>
          <w:rFonts w:ascii="Times New Roman" w:hAnsi="Times New Roman"/>
          <w:b/>
          <w:sz w:val="24"/>
          <w:szCs w:val="24"/>
        </w:rPr>
        <w:t xml:space="preserve"> hod v</w:t>
      </w:r>
      <w:r w:rsidR="000A77AE">
        <w:rPr>
          <w:rFonts w:ascii="Times New Roman" w:hAnsi="Times New Roman"/>
          <w:b/>
          <w:sz w:val="24"/>
          <w:szCs w:val="24"/>
        </w:rPr>
        <w:t> zasedací místnosti odboru investic a dopravy, ul. Riegerova 897, Úvaly.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57921" w:rsidRDefault="00657921" w:rsidP="0066250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</w:t>
      </w:r>
      <w:r w:rsidR="005C1A1E">
        <w:rPr>
          <w:rFonts w:ascii="Times New Roman" w:hAnsi="Times New Roman"/>
          <w:sz w:val="24"/>
          <w:szCs w:val="24"/>
        </w:rPr>
        <w:t>10.1.2017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885BA2">
        <w:rPr>
          <w:rFonts w:ascii="Times New Roman" w:hAnsi="Times New Roman"/>
          <w:sz w:val="24"/>
          <w:szCs w:val="24"/>
        </w:rPr>
        <w:t>-</w:t>
      </w:r>
      <w:r w:rsidR="005C1A1E">
        <w:rPr>
          <w:rFonts w:ascii="Times New Roman" w:hAnsi="Times New Roman"/>
          <w:sz w:val="24"/>
          <w:szCs w:val="24"/>
        </w:rPr>
        <w:t xml:space="preserve"> 4/2017</w:t>
      </w:r>
      <w:bookmarkStart w:id="2" w:name="_GoBack"/>
      <w:bookmarkEnd w:id="2"/>
      <w:r w:rsidR="00D606E0">
        <w:rPr>
          <w:rFonts w:ascii="Times New Roman" w:hAnsi="Times New Roman"/>
          <w:sz w:val="24"/>
          <w:szCs w:val="24"/>
        </w:rPr>
        <w:t>.</w:t>
      </w:r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BE55CE" w:rsidRPr="00D660C8" w:rsidRDefault="00BE55CE" w:rsidP="00BE55CE">
      <w:r w:rsidRPr="00D660C8">
        <w:t>Zapsala: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F27230" w:rsidRDefault="00F27230" w:rsidP="00BE55CE"/>
    <w:p w:rsidR="006B1B61" w:rsidRDefault="006B1B61" w:rsidP="00BE55CE"/>
    <w:p w:rsidR="006B1B61" w:rsidRDefault="006B1B61" w:rsidP="00BE55CE"/>
    <w:p w:rsidR="00DA1B3C" w:rsidRDefault="00DA1B3C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>
      <w:r>
        <w:separator/>
      </w:r>
    </w:p>
  </w:endnote>
  <w:endnote w:type="continuationSeparator" w:id="0">
    <w:p w:rsidR="00243D74" w:rsidRDefault="0024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243D7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243D7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5C1A1E">
      <w:rPr>
        <w:rStyle w:val="slostrnky"/>
        <w:rFonts w:ascii="Arial" w:hAnsi="Arial" w:cs="Arial"/>
        <w:b/>
        <w:noProof/>
        <w:sz w:val="20"/>
        <w:szCs w:val="20"/>
      </w:rPr>
      <w:t>3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>
      <w:r>
        <w:separator/>
      </w:r>
    </w:p>
  </w:footnote>
  <w:footnote w:type="continuationSeparator" w:id="0">
    <w:p w:rsidR="00243D74" w:rsidRDefault="0024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C7557C">
      <w:t>9</w:t>
    </w:r>
    <w:r w:rsidR="006B1B61">
      <w:t xml:space="preserve">/2016 – </w:t>
    </w:r>
    <w:r w:rsidR="00C7557C">
      <w:t>12.12</w:t>
    </w:r>
    <w:r w:rsidR="002525CA">
      <w:t>.</w:t>
    </w:r>
    <w:r w:rsidR="006B1B61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4"/>
  </w:num>
  <w:num w:numId="5">
    <w:abstractNumId w:val="15"/>
  </w:num>
  <w:num w:numId="6">
    <w:abstractNumId w:val="23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25"/>
  </w:num>
  <w:num w:numId="17">
    <w:abstractNumId w:val="16"/>
  </w:num>
  <w:num w:numId="18">
    <w:abstractNumId w:val="22"/>
  </w:num>
  <w:num w:numId="19">
    <w:abstractNumId w:val="9"/>
  </w:num>
  <w:num w:numId="20">
    <w:abstractNumId w:val="6"/>
  </w:num>
  <w:num w:numId="21">
    <w:abstractNumId w:val="21"/>
  </w:num>
  <w:num w:numId="22">
    <w:abstractNumId w:val="0"/>
  </w:num>
  <w:num w:numId="23">
    <w:abstractNumId w:val="11"/>
  </w:num>
  <w:num w:numId="24">
    <w:abstractNumId w:val="5"/>
  </w:num>
  <w:num w:numId="25">
    <w:abstractNumId w:val="20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A77AE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3CF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548C"/>
    <w:rsid w:val="001B7503"/>
    <w:rsid w:val="001C26EA"/>
    <w:rsid w:val="001C3855"/>
    <w:rsid w:val="001C708D"/>
    <w:rsid w:val="001D2993"/>
    <w:rsid w:val="001E1B79"/>
    <w:rsid w:val="001E3CE1"/>
    <w:rsid w:val="001E4308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4E58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7241"/>
    <w:rsid w:val="003A02DE"/>
    <w:rsid w:val="003A0D3D"/>
    <w:rsid w:val="003A5855"/>
    <w:rsid w:val="003A7414"/>
    <w:rsid w:val="003B01DB"/>
    <w:rsid w:val="003B036F"/>
    <w:rsid w:val="003B1020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1A1E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E66BA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7080"/>
    <w:rsid w:val="00657921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64D6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699C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427"/>
    <w:rsid w:val="009F0730"/>
    <w:rsid w:val="009F0BE6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557C"/>
    <w:rsid w:val="00C77C67"/>
    <w:rsid w:val="00C847C3"/>
    <w:rsid w:val="00C8484B"/>
    <w:rsid w:val="00C85D6E"/>
    <w:rsid w:val="00C90059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06E0"/>
    <w:rsid w:val="00D6106F"/>
    <w:rsid w:val="00D61C89"/>
    <w:rsid w:val="00D62768"/>
    <w:rsid w:val="00D64375"/>
    <w:rsid w:val="00D660C8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5B8C"/>
    <w:rsid w:val="00DE0F4C"/>
    <w:rsid w:val="00DF6A80"/>
    <w:rsid w:val="00E014A5"/>
    <w:rsid w:val="00E02003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4BFE"/>
    <w:rsid w:val="00F66796"/>
    <w:rsid w:val="00F67604"/>
    <w:rsid w:val="00F67956"/>
    <w:rsid w:val="00F75745"/>
    <w:rsid w:val="00F81607"/>
    <w:rsid w:val="00F81C20"/>
    <w:rsid w:val="00F838A2"/>
    <w:rsid w:val="00F84A83"/>
    <w:rsid w:val="00F9421F"/>
    <w:rsid w:val="00FA1FC6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883A4-00DC-4710-A0CD-DD9E62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4925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Kopecká Eva</cp:lastModifiedBy>
  <cp:revision>6</cp:revision>
  <cp:lastPrinted>2017-01-26T13:19:00Z</cp:lastPrinted>
  <dcterms:created xsi:type="dcterms:W3CDTF">2016-12-20T09:28:00Z</dcterms:created>
  <dcterms:modified xsi:type="dcterms:W3CDTF">2017-01-26T13:25:00Z</dcterms:modified>
</cp:coreProperties>
</file>