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V pondělí 23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.2021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se rozběhne výstavba odvodnění v ulici Kollárova od </w:t>
      </w:r>
      <w:proofErr w:type="gram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V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áclava 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Špály</w:t>
      </w:r>
      <w:proofErr w:type="spellEnd"/>
      <w:proofErr w:type="gramEnd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po J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osefa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Lady a směrem k Prokopa Velikého. Kollárova od Šrámkova směrem k 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J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osefa 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Lady celá pr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vá strana komunikace ve směru do centra.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Dále pokládání a zakládání komunikace Kollárova od Maroldova po Boženy Němcové. </w:t>
      </w:r>
      <w:proofErr w:type="spell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Vyparkujte</w:t>
      </w:r>
      <w:proofErr w:type="spellEnd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si vozidla a zaparkujte v přilehlých oblastech, děkujeme. Komunikace se zakládá pojezdovým obrubníkem a nebude možné od založení minimálně 24 hodin vjet na pozemek.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23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.2021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se rozeběhne oprava povrchu Hakenova a dále Palackého od Hakenova po Rašínova.</w:t>
      </w:r>
    </w:p>
    <w:p w:rsidR="001826F3" w:rsidRPr="001826F3" w:rsidRDefault="001826F3" w:rsidP="001826F3">
      <w:pPr>
        <w:spacing w:before="150" w:after="150" w:line="240" w:lineRule="auto"/>
        <w:textAlignment w:val="baseline"/>
        <w:outlineLvl w:val="4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1826F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podrobný harmonogram prací: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Kollárova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V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áclava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Špály</w:t>
      </w:r>
      <w:proofErr w:type="spellEnd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po J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osefa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Lady)</w:t>
      </w:r>
    </w:p>
    <w:p w:rsidR="001826F3" w:rsidRPr="001826F3" w:rsidRDefault="001826F3" w:rsidP="001826F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23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8 HRABÁNÍ ODVODNĚNÍ, začátek od </w:t>
      </w:r>
      <w:proofErr w:type="gram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V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áclava 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</w:t>
      </w:r>
      <w:proofErr w:type="spell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Špály</w:t>
      </w:r>
      <w:proofErr w:type="spellEnd"/>
      <w:proofErr w:type="gramEnd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, pokládá se drenážní roura pro odvodnění oblasti, dále se provedou zásypové práce, pokládka makadamu, a začne se následně se založením komunikace pojezdovým obrubníkem po pravé straně ulice ve směru do města.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Kol</w:t>
      </w:r>
      <w:r w:rsidR="00385D7E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l</w:t>
      </w:r>
      <w:bookmarkStart w:id="0" w:name="_GoBack"/>
      <w:bookmarkEnd w:id="0"/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árova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 (od 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Josefa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Lady po Šrámkovu)</w:t>
      </w:r>
    </w:p>
    <w:p w:rsidR="001826F3" w:rsidRPr="001826F3" w:rsidRDefault="001826F3" w:rsidP="001826F3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PÁ 27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HRABÁNÍ ODVODNĚNÍ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Kollárova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Šrámkovy po Erbenovu)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Kollárova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Erbenova po Maroldova – u MŠ)</w:t>
      </w:r>
    </w:p>
    <w:p w:rsidR="001826F3" w:rsidRPr="001826F3" w:rsidRDefault="001826F3" w:rsidP="001826F3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26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do 27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frézování vozovky, ulice </w:t>
      </w:r>
      <w:r w:rsidRPr="001826F3">
        <w:rPr>
          <w:rFonts w:ascii="inherit" w:eastAsia="Times New Roman" w:hAnsi="inherit" w:cs="Open Sans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cs-CZ"/>
        </w:rPr>
        <w:t>nebude průjezdná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Kollárova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Maroldova po Raisova)</w:t>
      </w:r>
    </w:p>
    <w:p w:rsidR="001826F3" w:rsidRPr="001826F3" w:rsidRDefault="001826F3" w:rsidP="001826F3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25</w:t>
      </w:r>
      <w:r w:rsidR="007156F5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se začne se založením komunikace, přípravou pro založení obrubníků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Kollárova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Raisova po Jungmannova)</w:t>
      </w:r>
    </w:p>
    <w:p w:rsidR="001826F3" w:rsidRPr="001826F3" w:rsidRDefault="001826F3" w:rsidP="001826F3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25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PŘÍPRAVA POKLÁDKY OBRUBNÍKŮ PO OBOU STRANÁCH, ZALOŽENÍ KOMUNIKACE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Kollárova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Jungmannova po Boženy Němcové)</w:t>
      </w:r>
    </w:p>
    <w:p w:rsidR="001826F3" w:rsidRPr="001826F3" w:rsidRDefault="001826F3" w:rsidP="001826F3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23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8 PŘÍPRAVA POKLÁDKY OBRUBNÍKŮ PO OBOU STRANÁCH, </w:t>
      </w:r>
      <w:proofErr w:type="gram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ZALOŽENÍ  KOMUNIKACE</w:t>
      </w:r>
      <w:proofErr w:type="gramEnd"/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J</w:t>
      </w:r>
      <w:r w:rsidR="00E4123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osefa</w:t>
      </w: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 Lady</w:t>
      </w:r>
    </w:p>
    <w:p w:rsidR="001826F3" w:rsidRPr="001826F3" w:rsidRDefault="001826F3" w:rsidP="001826F3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Od 26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HRABÁNÍ ODVODNĚNÍ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Šrámkova</w:t>
      </w:r>
    </w:p>
    <w:p w:rsidR="001826F3" w:rsidRPr="001826F3" w:rsidRDefault="001826F3" w:rsidP="001826F3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termín stržení povrchu bude upřesněn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Prokopa Velikého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 (od </w:t>
      </w:r>
      <w:proofErr w:type="gramStart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J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osefa 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Lady</w:t>
      </w:r>
      <w:proofErr w:type="gramEnd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 xml:space="preserve"> po Erbenova)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Prokopa Velikého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Maroldova po Raisova)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V</w:t>
      </w:r>
      <w:r w:rsidR="00E4123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áclava</w:t>
      </w: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Špály</w:t>
      </w:r>
      <w:proofErr w:type="spellEnd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Pražská po Kollárova)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proofErr w:type="gramStart"/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V</w:t>
      </w:r>
      <w:r w:rsidR="00E4123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áclava </w:t>
      </w: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Špály</w:t>
      </w:r>
      <w:proofErr w:type="spellEnd"/>
      <w:proofErr w:type="gramEnd"/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Kollárova po konec)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Palackého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Hakenova po náměstí Svobody x Rašínova)</w:t>
      </w:r>
    </w:p>
    <w:p w:rsidR="001826F3" w:rsidRPr="001826F3" w:rsidRDefault="001826F3" w:rsidP="001826F3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24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do 25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STRŽENÍ STÁVAJÍCÍ KOMUNIKACE, ROVNÁNÍ ŠOUPAT, DEŠ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Ť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OVÉ A SPLAŠKOVÉ KANALIZACE, HYDRANTŮ</w:t>
      </w:r>
    </w:p>
    <w:p w:rsidR="001826F3" w:rsidRPr="001826F3" w:rsidRDefault="001826F3" w:rsidP="001826F3">
      <w:p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Hakenova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 (od Pražské po Rašínovu)</w:t>
      </w:r>
    </w:p>
    <w:p w:rsidR="001826F3" w:rsidRPr="001826F3" w:rsidRDefault="001826F3" w:rsidP="001826F3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</w:pP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OD 25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.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8 STRŽENÍ STÁVAJÍCÍ KOMUNIKACE, ROVNÁNÍ ŠOUPAT, DEŠ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Ť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OVÉ A SPLAŠKOVÉ KANALIZACE, HYDRANTŮ, FRÉZOVÁNÍ VOZOVKY, strhávání začne z ulice Praž</w:t>
      </w:r>
      <w:r w:rsidR="00E4123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s</w:t>
      </w:r>
      <w:r w:rsidRPr="001826F3">
        <w:rPr>
          <w:rFonts w:ascii="inherit" w:eastAsia="Times New Roman" w:hAnsi="inherit" w:cs="Open Sans"/>
          <w:color w:val="666666"/>
          <w:sz w:val="21"/>
          <w:szCs w:val="21"/>
          <w:lang w:eastAsia="cs-CZ"/>
        </w:rPr>
        <w:t>ká, kde nebude možné odbočit.</w:t>
      </w:r>
    </w:p>
    <w:p w:rsidR="00BE7252" w:rsidRDefault="00BE7252"/>
    <w:sectPr w:rsidR="00BE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100"/>
    <w:multiLevelType w:val="multilevel"/>
    <w:tmpl w:val="AC9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9470A"/>
    <w:multiLevelType w:val="multilevel"/>
    <w:tmpl w:val="239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F7736"/>
    <w:multiLevelType w:val="multilevel"/>
    <w:tmpl w:val="400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D29DB"/>
    <w:multiLevelType w:val="multilevel"/>
    <w:tmpl w:val="FB68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D2764A"/>
    <w:multiLevelType w:val="multilevel"/>
    <w:tmpl w:val="A9D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C10EE"/>
    <w:multiLevelType w:val="multilevel"/>
    <w:tmpl w:val="756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280693"/>
    <w:multiLevelType w:val="multilevel"/>
    <w:tmpl w:val="C8C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A175A2"/>
    <w:multiLevelType w:val="multilevel"/>
    <w:tmpl w:val="294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1A5981"/>
    <w:multiLevelType w:val="multilevel"/>
    <w:tmpl w:val="CC2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A15A90"/>
    <w:multiLevelType w:val="multilevel"/>
    <w:tmpl w:val="3BF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F3"/>
    <w:rsid w:val="001826F3"/>
    <w:rsid w:val="00385D7E"/>
    <w:rsid w:val="007156F5"/>
    <w:rsid w:val="00BE7252"/>
    <w:rsid w:val="00E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89A4"/>
  <w15:chartTrackingRefBased/>
  <w15:docId w15:val="{A827F22A-8913-4355-AD13-DB49401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Benešová</dc:creator>
  <cp:keywords/>
  <dc:description/>
  <cp:lastModifiedBy>Marcela Benešová</cp:lastModifiedBy>
  <cp:revision>4</cp:revision>
  <dcterms:created xsi:type="dcterms:W3CDTF">2021-08-26T06:27:00Z</dcterms:created>
  <dcterms:modified xsi:type="dcterms:W3CDTF">2021-08-26T12:46:00Z</dcterms:modified>
</cp:coreProperties>
</file>