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2F" w:rsidRPr="00E65A84" w:rsidRDefault="00A6212F" w:rsidP="00A6212F">
      <w:pPr>
        <w:spacing w:after="120" w:line="240" w:lineRule="auto"/>
        <w:ind w:left="-357"/>
        <w:jc w:val="both"/>
        <w:rPr>
          <w:rFonts w:ascii="Open Sans" w:hAnsi="Open Sans" w:cs="Open Sans"/>
          <w:sz w:val="18"/>
          <w:szCs w:val="18"/>
        </w:rPr>
      </w:pPr>
      <w:r w:rsidRPr="00E65A84">
        <w:rPr>
          <w:rFonts w:ascii="Open Sans" w:hAnsi="Open Sans" w:cs="Open Sans"/>
          <w:sz w:val="18"/>
          <w:szCs w:val="18"/>
        </w:rPr>
        <w:t>Zastupitelstvo města Úvaly vydávají v souladu s ust. § 84 odst. 4 zák. 128/2000 Sb. o obcích, ve znění pozdějších předpisů, tyto Zásady pro poskytování příspěvků na technickou, dopravní a veřejnou infrastrukturu při realizaci bytové a nebytové výstavby na území města Úvaly:</w:t>
      </w:r>
    </w:p>
    <w:p w:rsidR="00223F11" w:rsidRPr="00E65A84" w:rsidRDefault="0047283E" w:rsidP="00CB460C">
      <w:pPr>
        <w:spacing w:after="120" w:line="240" w:lineRule="auto"/>
        <w:ind w:hanging="357"/>
        <w:jc w:val="center"/>
        <w:rPr>
          <w:rFonts w:ascii="Open Sans" w:hAnsi="Open Sans" w:cs="Open Sans"/>
          <w:b/>
          <w:sz w:val="18"/>
          <w:szCs w:val="18"/>
        </w:rPr>
      </w:pPr>
      <w:r w:rsidRPr="00E65A84">
        <w:rPr>
          <w:rFonts w:ascii="Open Sans" w:hAnsi="Open Sans" w:cs="Open Sans"/>
          <w:b/>
          <w:sz w:val="18"/>
          <w:szCs w:val="18"/>
        </w:rPr>
        <w:t>Preambule</w:t>
      </w:r>
    </w:p>
    <w:p w:rsidR="00540F37" w:rsidRPr="00E65A84" w:rsidRDefault="00540F37" w:rsidP="00CB460C">
      <w:pPr>
        <w:numPr>
          <w:ilvl w:val="0"/>
          <w:numId w:val="2"/>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Tyto Zásady pro poskytování příspěvků na technickou, dopravní a </w:t>
      </w:r>
      <w:r w:rsidR="00A47325" w:rsidRPr="00E65A84">
        <w:rPr>
          <w:rFonts w:ascii="Open Sans" w:hAnsi="Open Sans" w:cs="Open Sans"/>
          <w:sz w:val="18"/>
          <w:szCs w:val="18"/>
        </w:rPr>
        <w:t xml:space="preserve">další </w:t>
      </w:r>
      <w:r w:rsidRPr="00E65A84">
        <w:rPr>
          <w:rFonts w:ascii="Open Sans" w:hAnsi="Open Sans" w:cs="Open Sans"/>
          <w:sz w:val="18"/>
          <w:szCs w:val="18"/>
        </w:rPr>
        <w:t xml:space="preserve">veřejnou infrastrukturu </w:t>
      </w:r>
      <w:r w:rsidR="007B1D3E" w:rsidRPr="00E65A84">
        <w:rPr>
          <w:rFonts w:ascii="Open Sans" w:hAnsi="Open Sans" w:cs="Open Sans"/>
          <w:sz w:val="18"/>
          <w:szCs w:val="18"/>
        </w:rPr>
        <w:t xml:space="preserve">nebo veřejné prostranství </w:t>
      </w:r>
      <w:r w:rsidRPr="00E65A84">
        <w:rPr>
          <w:rFonts w:ascii="Open Sans" w:hAnsi="Open Sans" w:cs="Open Sans"/>
          <w:sz w:val="18"/>
          <w:szCs w:val="18"/>
        </w:rPr>
        <w:t>při realizaci bytové a nebytové výstavby na území města Úvaly (dále jen „</w:t>
      </w:r>
      <w:r w:rsidR="00520E59" w:rsidRPr="00E65A84">
        <w:rPr>
          <w:rFonts w:ascii="Open Sans" w:hAnsi="Open Sans" w:cs="Open Sans"/>
          <w:b/>
          <w:sz w:val="18"/>
          <w:szCs w:val="18"/>
        </w:rPr>
        <w:t>Z</w:t>
      </w:r>
      <w:r w:rsidRPr="00E65A84">
        <w:rPr>
          <w:rFonts w:ascii="Open Sans" w:hAnsi="Open Sans" w:cs="Open Sans"/>
          <w:b/>
          <w:sz w:val="18"/>
          <w:szCs w:val="18"/>
        </w:rPr>
        <w:t>ásady</w:t>
      </w:r>
      <w:r w:rsidRPr="00E65A84">
        <w:rPr>
          <w:rFonts w:ascii="Open Sans" w:hAnsi="Open Sans" w:cs="Open Sans"/>
          <w:sz w:val="18"/>
          <w:szCs w:val="18"/>
        </w:rPr>
        <w:t>“) a z nich vyplývající</w:t>
      </w:r>
      <w:r w:rsidR="00D75C51" w:rsidRPr="00E65A84">
        <w:rPr>
          <w:rFonts w:ascii="Open Sans" w:hAnsi="Open Sans" w:cs="Open Sans"/>
          <w:sz w:val="18"/>
          <w:szCs w:val="18"/>
        </w:rPr>
        <w:t xml:space="preserve"> smlouvy o poskytnutí příspěvku, kterými jsou Dohoda podle čl. II. odst. 1 nebo plánovací smlouva dle čl. II. odst. 2 </w:t>
      </w:r>
      <w:r w:rsidRPr="00E65A84">
        <w:rPr>
          <w:rFonts w:ascii="Open Sans" w:hAnsi="Open Sans" w:cs="Open Sans"/>
          <w:sz w:val="18"/>
          <w:szCs w:val="18"/>
        </w:rPr>
        <w:t>nezakládají právo žadatele na uzavření příslušné smlouvy v rozporu s urbanistickými principy města Úvaly, které budou vždy v konkrétním smluvním vztahu městem Úvaly deklarovány. Je proto věcí každého žadatele, aby se před samotným rozhodnutím o získání pozemku a uvažované výstavbě rodinného nebo bytového domu seznámil s příslušnými limity dané lokality a teprve poté započal zajišťovat (provádět) následné právní jednání a další úkony.</w:t>
      </w:r>
    </w:p>
    <w:p w:rsidR="004D72DE" w:rsidRPr="00E65A84" w:rsidRDefault="004D72DE" w:rsidP="00CB460C">
      <w:pPr>
        <w:numPr>
          <w:ilvl w:val="0"/>
          <w:numId w:val="2"/>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Tyto </w:t>
      </w:r>
      <w:r w:rsidR="00D75C51" w:rsidRPr="00E65A84">
        <w:rPr>
          <w:rFonts w:ascii="Open Sans" w:hAnsi="Open Sans" w:cs="Open Sans"/>
          <w:sz w:val="18"/>
          <w:szCs w:val="18"/>
        </w:rPr>
        <w:t>Z</w:t>
      </w:r>
      <w:r w:rsidRPr="00E65A84">
        <w:rPr>
          <w:rFonts w:ascii="Open Sans" w:hAnsi="Open Sans" w:cs="Open Sans"/>
          <w:sz w:val="18"/>
          <w:szCs w:val="18"/>
        </w:rPr>
        <w:t>ásady jsou nápomocny k účinné a konstruktivní spolupráci a komunikaci města Úvaly s</w:t>
      </w:r>
      <w:r w:rsidR="009F2F88" w:rsidRPr="00E65A84">
        <w:rPr>
          <w:rFonts w:ascii="Open Sans" w:hAnsi="Open Sans" w:cs="Open Sans"/>
          <w:sz w:val="18"/>
          <w:szCs w:val="18"/>
        </w:rPr>
        <w:t>e Stavebníky nebo Developery podle čl. I. odst. 1</w:t>
      </w:r>
      <w:r w:rsidRPr="00E65A84">
        <w:rPr>
          <w:rFonts w:ascii="Open Sans" w:hAnsi="Open Sans" w:cs="Open Sans"/>
          <w:sz w:val="18"/>
          <w:szCs w:val="18"/>
        </w:rPr>
        <w:t>, a to při současném splnění podmínky spočívající v koordinovaném a udržitelném rozvoji města Úvaly.</w:t>
      </w:r>
    </w:p>
    <w:p w:rsidR="004D72DE" w:rsidRPr="00E65A84" w:rsidRDefault="004D72DE" w:rsidP="00CB460C">
      <w:pPr>
        <w:numPr>
          <w:ilvl w:val="0"/>
          <w:numId w:val="2"/>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Zásady dávají žadatelům určité právní záruky, že dohodnuté závazky města Úvaly a z nich vyplývající investice, budou platné v delším čase. Dohoda podle čl. II. odst. 1 nebo plánovací smlouva dle čl. II. odst. 2 </w:t>
      </w:r>
      <w:r w:rsidR="0047283E" w:rsidRPr="00E65A84">
        <w:rPr>
          <w:rFonts w:ascii="Open Sans" w:hAnsi="Open Sans" w:cs="Open Sans"/>
          <w:sz w:val="18"/>
          <w:szCs w:val="18"/>
        </w:rPr>
        <w:t xml:space="preserve">jsou závazkovým právním dokumentem, který stanovuje práva a povinnosti smluvních stran. Město Úvaly se zavazuje k poskytování součinnosti jako veřejnoprávní korporace – právnická osoba jednající v samostatné působnosti, při výstavbě pro soukromoprávní subjekty. </w:t>
      </w:r>
      <w:r w:rsidR="003D3811" w:rsidRPr="00E65A84">
        <w:rPr>
          <w:rFonts w:ascii="Open Sans" w:hAnsi="Open Sans" w:cs="Open Sans"/>
          <w:sz w:val="18"/>
          <w:szCs w:val="18"/>
        </w:rPr>
        <w:t xml:space="preserve">Město Úvaly se nezavazuje jako orgán veřejné moci ve správních činnostech a jejich výsledcích v samostatné ani přenesené působnosti. </w:t>
      </w:r>
      <w:r w:rsidR="0047283E" w:rsidRPr="00E65A84">
        <w:rPr>
          <w:rFonts w:ascii="Open Sans" w:hAnsi="Open Sans" w:cs="Open Sans"/>
          <w:sz w:val="18"/>
          <w:szCs w:val="18"/>
        </w:rPr>
        <w:t>Tato povinnost jinak ze zákona nevzniká a jde výhradně o smluvní projev vůle města Úvaly jako právnické osoby.</w:t>
      </w:r>
    </w:p>
    <w:p w:rsidR="0047283E" w:rsidRPr="00E65A84" w:rsidRDefault="0047283E" w:rsidP="00CB460C">
      <w:pPr>
        <w:numPr>
          <w:ilvl w:val="0"/>
          <w:numId w:val="2"/>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Město Úvaly rovněž uzavíráním smluv chtějí omezit na co nejnižší možnou míru rizika související s následnou nemožností užívání dopravní, technické nebo další veřejné infrastruktury sousedními vlastníky nemovitostí i obecně veřejností, která vznikala v minulosti, vlivem nedostatečných dohod nebo neporozumění.</w:t>
      </w:r>
    </w:p>
    <w:p w:rsidR="0047283E" w:rsidRPr="00E65A84" w:rsidRDefault="0047283E" w:rsidP="00CB460C">
      <w:pPr>
        <w:numPr>
          <w:ilvl w:val="0"/>
          <w:numId w:val="15"/>
        </w:numPr>
        <w:spacing w:after="120" w:line="240" w:lineRule="auto"/>
        <w:ind w:left="0" w:hanging="357"/>
        <w:jc w:val="center"/>
        <w:rPr>
          <w:rFonts w:ascii="Open Sans" w:hAnsi="Open Sans" w:cs="Open Sans"/>
          <w:sz w:val="18"/>
          <w:szCs w:val="18"/>
        </w:rPr>
      </w:pPr>
      <w:r w:rsidRPr="00E65A84">
        <w:rPr>
          <w:rFonts w:ascii="Open Sans" w:hAnsi="Open Sans" w:cs="Open Sans"/>
          <w:b/>
          <w:sz w:val="18"/>
          <w:szCs w:val="18"/>
        </w:rPr>
        <w:t>Úvodní ustanovení</w:t>
      </w:r>
    </w:p>
    <w:p w:rsidR="00223F11" w:rsidRPr="00E65A84" w:rsidRDefault="00223F11"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Tyto </w:t>
      </w:r>
      <w:r w:rsidR="00D75C51" w:rsidRPr="00E65A84">
        <w:rPr>
          <w:rFonts w:ascii="Open Sans" w:hAnsi="Open Sans" w:cs="Open Sans"/>
          <w:sz w:val="18"/>
          <w:szCs w:val="18"/>
        </w:rPr>
        <w:t>Zásad</w:t>
      </w:r>
      <w:r w:rsidRPr="00E65A84">
        <w:rPr>
          <w:rFonts w:ascii="Open Sans" w:hAnsi="Open Sans" w:cs="Open Sans"/>
          <w:sz w:val="18"/>
          <w:szCs w:val="18"/>
        </w:rPr>
        <w:t xml:space="preserve">y upravují postup stanovení a úhrady finančních příspěvků </w:t>
      </w:r>
      <w:r w:rsidR="00540F37" w:rsidRPr="00E65A84">
        <w:rPr>
          <w:rFonts w:ascii="Open Sans" w:hAnsi="Open Sans" w:cs="Open Sans"/>
          <w:sz w:val="18"/>
          <w:szCs w:val="18"/>
        </w:rPr>
        <w:t xml:space="preserve">pro individuální stavebníky, </w:t>
      </w:r>
      <w:r w:rsidR="00A47325" w:rsidRPr="00E65A84">
        <w:rPr>
          <w:rFonts w:ascii="Open Sans" w:hAnsi="Open Sans" w:cs="Open Sans"/>
          <w:sz w:val="18"/>
          <w:szCs w:val="18"/>
        </w:rPr>
        <w:t>tj. nepodnikající fyzické osoby, kteří provádí výstavbu pouze za účelem vlastního bydlení nebo bydlení osob blízkých (dále jen „</w:t>
      </w:r>
      <w:r w:rsidR="009F2F88" w:rsidRPr="00E65A84">
        <w:rPr>
          <w:rFonts w:ascii="Open Sans" w:hAnsi="Open Sans" w:cs="Open Sans"/>
          <w:b/>
          <w:sz w:val="18"/>
          <w:szCs w:val="18"/>
        </w:rPr>
        <w:t>S</w:t>
      </w:r>
      <w:r w:rsidR="00A47325" w:rsidRPr="00E65A84">
        <w:rPr>
          <w:rFonts w:ascii="Open Sans" w:hAnsi="Open Sans" w:cs="Open Sans"/>
          <w:b/>
          <w:sz w:val="18"/>
          <w:szCs w:val="18"/>
        </w:rPr>
        <w:t>tavebník</w:t>
      </w:r>
      <w:r w:rsidR="00A47325" w:rsidRPr="00E65A84">
        <w:rPr>
          <w:rFonts w:ascii="Open Sans" w:hAnsi="Open Sans" w:cs="Open Sans"/>
          <w:sz w:val="18"/>
          <w:szCs w:val="18"/>
        </w:rPr>
        <w:t>“)</w:t>
      </w:r>
      <w:r w:rsidR="00A912FC" w:rsidRPr="00E65A84">
        <w:rPr>
          <w:rFonts w:ascii="Open Sans" w:hAnsi="Open Sans" w:cs="Open Sans"/>
          <w:sz w:val="18"/>
          <w:szCs w:val="18"/>
        </w:rPr>
        <w:t xml:space="preserve"> a postup</w:t>
      </w:r>
      <w:r w:rsidR="007B1D3E" w:rsidRPr="00E65A84">
        <w:rPr>
          <w:rFonts w:ascii="Open Sans" w:hAnsi="Open Sans" w:cs="Open Sans"/>
          <w:sz w:val="18"/>
          <w:szCs w:val="18"/>
        </w:rPr>
        <w:t xml:space="preserve">, </w:t>
      </w:r>
      <w:r w:rsidR="00A912FC" w:rsidRPr="00E65A84">
        <w:rPr>
          <w:rFonts w:ascii="Open Sans" w:hAnsi="Open Sans" w:cs="Open Sans"/>
          <w:sz w:val="18"/>
          <w:szCs w:val="18"/>
        </w:rPr>
        <w:t xml:space="preserve">rozsah </w:t>
      </w:r>
      <w:r w:rsidR="007B1D3E" w:rsidRPr="00E65A84">
        <w:rPr>
          <w:rFonts w:ascii="Open Sans" w:hAnsi="Open Sans" w:cs="Open Sans"/>
          <w:sz w:val="18"/>
          <w:szCs w:val="18"/>
        </w:rPr>
        <w:t xml:space="preserve">a obsah </w:t>
      </w:r>
      <w:r w:rsidR="00A912FC" w:rsidRPr="00E65A84">
        <w:rPr>
          <w:rFonts w:ascii="Open Sans" w:hAnsi="Open Sans" w:cs="Open Sans"/>
          <w:sz w:val="18"/>
          <w:szCs w:val="18"/>
        </w:rPr>
        <w:t xml:space="preserve">uzavírání </w:t>
      </w:r>
      <w:r w:rsidR="007B1D3E" w:rsidRPr="00E65A84">
        <w:rPr>
          <w:rFonts w:ascii="Open Sans" w:hAnsi="Open Sans" w:cs="Open Sans"/>
          <w:sz w:val="18"/>
          <w:szCs w:val="18"/>
        </w:rPr>
        <w:t>P</w:t>
      </w:r>
      <w:r w:rsidR="00A912FC" w:rsidRPr="00E65A84">
        <w:rPr>
          <w:rFonts w:ascii="Open Sans" w:hAnsi="Open Sans" w:cs="Open Sans"/>
          <w:sz w:val="18"/>
          <w:szCs w:val="18"/>
        </w:rPr>
        <w:t>lánovací smlouvy ostatními stavebníky (dále jen „</w:t>
      </w:r>
      <w:r w:rsidR="009F2F88" w:rsidRPr="00E65A84">
        <w:rPr>
          <w:rFonts w:ascii="Open Sans" w:hAnsi="Open Sans" w:cs="Open Sans"/>
          <w:b/>
          <w:sz w:val="18"/>
          <w:szCs w:val="18"/>
        </w:rPr>
        <w:t>D</w:t>
      </w:r>
      <w:r w:rsidR="00A912FC" w:rsidRPr="00E65A84">
        <w:rPr>
          <w:rFonts w:ascii="Open Sans" w:hAnsi="Open Sans" w:cs="Open Sans"/>
          <w:b/>
          <w:sz w:val="18"/>
          <w:szCs w:val="18"/>
        </w:rPr>
        <w:t>eveloper</w:t>
      </w:r>
      <w:r w:rsidR="00A912FC" w:rsidRPr="00E65A84">
        <w:rPr>
          <w:rFonts w:ascii="Open Sans" w:hAnsi="Open Sans" w:cs="Open Sans"/>
          <w:sz w:val="18"/>
          <w:szCs w:val="18"/>
        </w:rPr>
        <w:t>“).</w:t>
      </w:r>
    </w:p>
    <w:p w:rsidR="00A47325" w:rsidRPr="00E65A84" w:rsidRDefault="00223F11"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Účelem příspěvku je zajistit finanční podíl </w:t>
      </w:r>
      <w:r w:rsidR="009F2F88" w:rsidRPr="00E65A84">
        <w:rPr>
          <w:rFonts w:ascii="Open Sans" w:hAnsi="Open Sans" w:cs="Open Sans"/>
          <w:sz w:val="18"/>
          <w:szCs w:val="18"/>
        </w:rPr>
        <w:t>Stavební</w:t>
      </w:r>
      <w:r w:rsidRPr="00E65A84">
        <w:rPr>
          <w:rFonts w:ascii="Open Sans" w:hAnsi="Open Sans" w:cs="Open Sans"/>
          <w:sz w:val="18"/>
          <w:szCs w:val="18"/>
        </w:rPr>
        <w:t>ka na posílení dopravní</w:t>
      </w:r>
      <w:r w:rsidR="00A47325" w:rsidRPr="00E65A84">
        <w:rPr>
          <w:rFonts w:ascii="Open Sans" w:hAnsi="Open Sans" w:cs="Open Sans"/>
          <w:sz w:val="18"/>
          <w:szCs w:val="18"/>
        </w:rPr>
        <w:t xml:space="preserve">, technické </w:t>
      </w:r>
      <w:r w:rsidRPr="00E65A84">
        <w:rPr>
          <w:rFonts w:ascii="Open Sans" w:hAnsi="Open Sans" w:cs="Open Sans"/>
          <w:sz w:val="18"/>
          <w:szCs w:val="18"/>
        </w:rPr>
        <w:t xml:space="preserve">a další veřejné infrastruktury města Úvaly, </w:t>
      </w:r>
      <w:r w:rsidR="00A47325" w:rsidRPr="00E65A84">
        <w:rPr>
          <w:rFonts w:ascii="Open Sans" w:hAnsi="Open Sans" w:cs="Open Sans"/>
          <w:sz w:val="18"/>
          <w:szCs w:val="18"/>
        </w:rPr>
        <w:t>a to z důvodu, že kterákoli stavba v městě Úvaly klade takové požadavky na veřejnou dopravní, technickou a další veřejnou infrastrukturu, že jej nelze realizovat bez vybudování příslušných nových staveb a zařízení nebo úpravy stávajících staveb a zařízení</w:t>
      </w:r>
      <w:r w:rsidR="004E58C7" w:rsidRPr="00E65A84">
        <w:rPr>
          <w:rFonts w:ascii="Open Sans" w:hAnsi="Open Sans" w:cs="Open Sans"/>
          <w:sz w:val="18"/>
          <w:szCs w:val="18"/>
        </w:rPr>
        <w:t xml:space="preserve"> dopravní, technické a další veřejné infrastruktury.</w:t>
      </w:r>
    </w:p>
    <w:p w:rsidR="004E58C7" w:rsidRPr="00E65A84" w:rsidRDefault="00223F11"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Za dopravní infrastrukturu se považují zejména stavby </w:t>
      </w:r>
      <w:r w:rsidR="004E58C7" w:rsidRPr="00E65A84">
        <w:rPr>
          <w:rFonts w:ascii="Open Sans" w:hAnsi="Open Sans" w:cs="Open Sans"/>
          <w:sz w:val="18"/>
          <w:szCs w:val="18"/>
        </w:rPr>
        <w:t xml:space="preserve">místních nebo účelových </w:t>
      </w:r>
      <w:r w:rsidRPr="00E65A84">
        <w:rPr>
          <w:rFonts w:ascii="Open Sans" w:hAnsi="Open Sans" w:cs="Open Sans"/>
          <w:sz w:val="18"/>
          <w:szCs w:val="18"/>
        </w:rPr>
        <w:t>pozemních komunikací včetně chodníků, stezk</w:t>
      </w:r>
      <w:r w:rsidR="004E58C7" w:rsidRPr="00E65A84">
        <w:rPr>
          <w:rFonts w:ascii="Open Sans" w:hAnsi="Open Sans" w:cs="Open Sans"/>
          <w:sz w:val="18"/>
          <w:szCs w:val="18"/>
        </w:rPr>
        <w:t>y pro pěší, cyklostezky</w:t>
      </w:r>
      <w:r w:rsidRPr="00E65A84">
        <w:rPr>
          <w:rFonts w:ascii="Open Sans" w:hAnsi="Open Sans" w:cs="Open Sans"/>
          <w:sz w:val="18"/>
          <w:szCs w:val="18"/>
        </w:rPr>
        <w:t xml:space="preserve"> </w:t>
      </w:r>
      <w:r w:rsidR="004E58C7" w:rsidRPr="00E65A84">
        <w:rPr>
          <w:rFonts w:ascii="Open Sans" w:hAnsi="Open Sans" w:cs="Open Sans"/>
          <w:sz w:val="18"/>
          <w:szCs w:val="18"/>
        </w:rPr>
        <w:t xml:space="preserve">nebo </w:t>
      </w:r>
      <w:r w:rsidRPr="00E65A84">
        <w:rPr>
          <w:rFonts w:ascii="Open Sans" w:hAnsi="Open Sans" w:cs="Open Sans"/>
          <w:sz w:val="18"/>
          <w:szCs w:val="18"/>
        </w:rPr>
        <w:t>lávk</w:t>
      </w:r>
      <w:r w:rsidR="004E58C7" w:rsidRPr="00E65A84">
        <w:rPr>
          <w:rFonts w:ascii="Open Sans" w:hAnsi="Open Sans" w:cs="Open Sans"/>
          <w:sz w:val="18"/>
          <w:szCs w:val="18"/>
        </w:rPr>
        <w:t>y.</w:t>
      </w:r>
    </w:p>
    <w:p w:rsidR="00090598" w:rsidRPr="00E65A84" w:rsidRDefault="00090598"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Za technickou infrastrukturu se považují zejména kanalizační řad splaškové kanalizace, kanalizační řad vod dešťové kanalizace nebo kanalizace se vsakovacími pásy, vodovodní řad dodávky vody veřejné služby, systém likvidace dešťových vod, distribuční soustavy vymezené zákonem č. 458/2000 Sb., energetický zákon, nebo inženýrská síť veřejného osvětlení. </w:t>
      </w:r>
    </w:p>
    <w:p w:rsidR="00223F11" w:rsidRPr="00E65A84" w:rsidRDefault="00223F11"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Za </w:t>
      </w:r>
      <w:r w:rsidR="004E58C7" w:rsidRPr="00E65A84">
        <w:rPr>
          <w:rFonts w:ascii="Open Sans" w:hAnsi="Open Sans" w:cs="Open Sans"/>
          <w:sz w:val="18"/>
          <w:szCs w:val="18"/>
        </w:rPr>
        <w:t xml:space="preserve">další </w:t>
      </w:r>
      <w:r w:rsidRPr="00E65A84">
        <w:rPr>
          <w:rFonts w:ascii="Open Sans" w:hAnsi="Open Sans" w:cs="Open Sans"/>
          <w:sz w:val="18"/>
          <w:szCs w:val="18"/>
        </w:rPr>
        <w:t>veřejnou infrastrukturu se považují zejména veřejná prostranství, školy a předškolní zařízení</w:t>
      </w:r>
      <w:r w:rsidR="004E58C7" w:rsidRPr="00E65A84">
        <w:rPr>
          <w:rFonts w:ascii="Open Sans" w:hAnsi="Open Sans" w:cs="Open Sans"/>
          <w:sz w:val="18"/>
          <w:szCs w:val="18"/>
        </w:rPr>
        <w:t>, parky, veřejná zeleň,</w:t>
      </w:r>
      <w:r w:rsidRPr="00E65A84">
        <w:rPr>
          <w:rFonts w:ascii="Open Sans" w:hAnsi="Open Sans" w:cs="Open Sans"/>
          <w:sz w:val="18"/>
          <w:szCs w:val="18"/>
        </w:rPr>
        <w:t xml:space="preserve"> sp</w:t>
      </w:r>
      <w:r w:rsidR="004E58C7" w:rsidRPr="00E65A84">
        <w:rPr>
          <w:rFonts w:ascii="Open Sans" w:hAnsi="Open Sans" w:cs="Open Sans"/>
          <w:sz w:val="18"/>
          <w:szCs w:val="18"/>
        </w:rPr>
        <w:t xml:space="preserve">ortovní a volnočasová veřejné sportovní hřiště a zařízení, oddechový kout pro děti i dospělé, </w:t>
      </w:r>
      <w:r w:rsidRPr="00E65A84">
        <w:rPr>
          <w:rFonts w:ascii="Open Sans" w:hAnsi="Open Sans" w:cs="Open Sans"/>
          <w:sz w:val="18"/>
          <w:szCs w:val="18"/>
        </w:rPr>
        <w:t>zařízení sociálních a zdravotních služeb</w:t>
      </w:r>
      <w:r w:rsidR="004E58C7" w:rsidRPr="00E65A84">
        <w:rPr>
          <w:rFonts w:ascii="Open Sans" w:hAnsi="Open Sans" w:cs="Open Sans"/>
          <w:sz w:val="18"/>
          <w:szCs w:val="18"/>
        </w:rPr>
        <w:t xml:space="preserve"> autobusové zastávky, </w:t>
      </w:r>
      <w:r w:rsidR="00A912FC" w:rsidRPr="00E65A84">
        <w:rPr>
          <w:rFonts w:ascii="Open Sans" w:hAnsi="Open Sans" w:cs="Open Sans"/>
          <w:sz w:val="18"/>
          <w:szCs w:val="18"/>
        </w:rPr>
        <w:t>další městský mobiliář, místní značení a ukazatele orientačního systému.</w:t>
      </w:r>
    </w:p>
    <w:p w:rsidR="007B1D3E" w:rsidRPr="00E65A84" w:rsidRDefault="007B1D3E"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Za veřejné prostranství se považují ostatní stavby nebo úpravy pozemků, které jsou nebo po dokončení budou sloužit jako veřejné prostranství</w:t>
      </w:r>
      <w:r w:rsidRPr="00E65A84">
        <w:rPr>
          <w:rStyle w:val="Znakapoznpodarou"/>
          <w:rFonts w:ascii="Open Sans" w:hAnsi="Open Sans" w:cs="Open Sans"/>
          <w:sz w:val="18"/>
          <w:szCs w:val="18"/>
        </w:rPr>
        <w:footnoteReference w:id="1"/>
      </w:r>
      <w:r w:rsidRPr="00E65A84">
        <w:rPr>
          <w:rFonts w:ascii="Open Sans" w:hAnsi="Open Sans" w:cs="Open Sans"/>
          <w:sz w:val="18"/>
          <w:szCs w:val="18"/>
        </w:rPr>
        <w:t>) nebo prostor veřejnému prostranství obdobný, a které jsou zpravidla převáděny na město Úvaly.</w:t>
      </w:r>
    </w:p>
    <w:p w:rsidR="00223F11" w:rsidRPr="00E65A84" w:rsidRDefault="00223F11" w:rsidP="00CB460C">
      <w:pPr>
        <w:numPr>
          <w:ilvl w:val="0"/>
          <w:numId w:val="1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lastRenderedPageBreak/>
        <w:t xml:space="preserve">Za žadatele se považuje zájemce o </w:t>
      </w:r>
      <w:r w:rsidR="00A912FC" w:rsidRPr="00E65A84">
        <w:rPr>
          <w:rFonts w:ascii="Open Sans" w:hAnsi="Open Sans" w:cs="Open Sans"/>
          <w:sz w:val="18"/>
          <w:szCs w:val="18"/>
        </w:rPr>
        <w:t xml:space="preserve">individuální </w:t>
      </w:r>
      <w:r w:rsidRPr="00E65A84">
        <w:rPr>
          <w:rFonts w:ascii="Open Sans" w:hAnsi="Open Sans" w:cs="Open Sans"/>
          <w:sz w:val="18"/>
          <w:szCs w:val="18"/>
        </w:rPr>
        <w:t xml:space="preserve">výstavbu rodinného domu </w:t>
      </w:r>
      <w:r w:rsidR="00A912FC" w:rsidRPr="00E65A84">
        <w:rPr>
          <w:rFonts w:ascii="Open Sans" w:hAnsi="Open Sans" w:cs="Open Sans"/>
          <w:sz w:val="18"/>
          <w:szCs w:val="18"/>
        </w:rPr>
        <w:t xml:space="preserve">pro osobní potřebu jako </w:t>
      </w:r>
      <w:r w:rsidR="009F2F88" w:rsidRPr="00E65A84">
        <w:rPr>
          <w:rFonts w:ascii="Open Sans" w:hAnsi="Open Sans" w:cs="Open Sans"/>
          <w:sz w:val="18"/>
          <w:szCs w:val="18"/>
        </w:rPr>
        <w:t>Stavební</w:t>
      </w:r>
      <w:r w:rsidR="00A912FC" w:rsidRPr="00E65A84">
        <w:rPr>
          <w:rFonts w:ascii="Open Sans" w:hAnsi="Open Sans" w:cs="Open Sans"/>
          <w:sz w:val="18"/>
          <w:szCs w:val="18"/>
        </w:rPr>
        <w:t xml:space="preserve">k nebo zájemce o </w:t>
      </w:r>
      <w:r w:rsidR="00020F29" w:rsidRPr="00E65A84">
        <w:rPr>
          <w:rFonts w:ascii="Open Sans" w:hAnsi="Open Sans" w:cs="Open Sans"/>
          <w:sz w:val="18"/>
          <w:szCs w:val="18"/>
        </w:rPr>
        <w:t>ostatní</w:t>
      </w:r>
      <w:r w:rsidR="009142A8" w:rsidRPr="00E65A84">
        <w:rPr>
          <w:rFonts w:ascii="Open Sans" w:hAnsi="Open Sans" w:cs="Open Sans"/>
          <w:sz w:val="18"/>
          <w:szCs w:val="18"/>
        </w:rPr>
        <w:t xml:space="preserve"> výstavbu jako D</w:t>
      </w:r>
      <w:r w:rsidR="00A912FC" w:rsidRPr="00E65A84">
        <w:rPr>
          <w:rFonts w:ascii="Open Sans" w:hAnsi="Open Sans" w:cs="Open Sans"/>
          <w:sz w:val="18"/>
          <w:szCs w:val="18"/>
        </w:rPr>
        <w:t>eveloper.</w:t>
      </w:r>
    </w:p>
    <w:p w:rsidR="0035290C" w:rsidRPr="00E65A84" w:rsidRDefault="00223F11" w:rsidP="00CB460C">
      <w:pPr>
        <w:numPr>
          <w:ilvl w:val="0"/>
          <w:numId w:val="15"/>
        </w:numPr>
        <w:spacing w:after="120" w:line="240" w:lineRule="auto"/>
        <w:ind w:left="0" w:hanging="357"/>
        <w:jc w:val="center"/>
        <w:rPr>
          <w:rFonts w:ascii="Open Sans" w:hAnsi="Open Sans" w:cs="Open Sans"/>
          <w:b/>
          <w:sz w:val="18"/>
          <w:szCs w:val="18"/>
        </w:rPr>
      </w:pPr>
      <w:r w:rsidRPr="00E65A84">
        <w:rPr>
          <w:rFonts w:ascii="Open Sans" w:hAnsi="Open Sans" w:cs="Open Sans"/>
          <w:b/>
          <w:sz w:val="18"/>
          <w:szCs w:val="18"/>
        </w:rPr>
        <w:t>Dohoda o poskytnutí investičního příspěvku</w:t>
      </w:r>
      <w:r w:rsidR="00020F29" w:rsidRPr="00E65A84">
        <w:rPr>
          <w:rFonts w:ascii="Open Sans" w:hAnsi="Open Sans" w:cs="Open Sans"/>
          <w:b/>
          <w:sz w:val="18"/>
          <w:szCs w:val="18"/>
        </w:rPr>
        <w:t xml:space="preserve"> a plánovací smlouva</w:t>
      </w:r>
    </w:p>
    <w:p w:rsidR="00607FC2" w:rsidRPr="00E65A84" w:rsidRDefault="00223F11" w:rsidP="00CB460C">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Žadatel, který je </w:t>
      </w:r>
      <w:r w:rsidR="009F2F88" w:rsidRPr="00E65A84">
        <w:rPr>
          <w:rFonts w:ascii="Open Sans" w:hAnsi="Open Sans" w:cs="Open Sans"/>
          <w:sz w:val="18"/>
          <w:szCs w:val="18"/>
        </w:rPr>
        <w:t>Stavební</w:t>
      </w:r>
      <w:r w:rsidRPr="00E65A84">
        <w:rPr>
          <w:rFonts w:ascii="Open Sans" w:hAnsi="Open Sans" w:cs="Open Sans"/>
          <w:sz w:val="18"/>
          <w:szCs w:val="18"/>
        </w:rPr>
        <w:t xml:space="preserve">kem </w:t>
      </w:r>
      <w:r w:rsidR="0035290C" w:rsidRPr="00E65A84">
        <w:rPr>
          <w:rFonts w:ascii="Open Sans" w:hAnsi="Open Sans" w:cs="Open Sans"/>
          <w:sz w:val="18"/>
          <w:szCs w:val="18"/>
        </w:rPr>
        <w:t>individuálního rodinného</w:t>
      </w:r>
      <w:r w:rsidRPr="00E65A84">
        <w:rPr>
          <w:rFonts w:ascii="Open Sans" w:hAnsi="Open Sans" w:cs="Open Sans"/>
          <w:sz w:val="18"/>
          <w:szCs w:val="18"/>
        </w:rPr>
        <w:t xml:space="preserve"> domu obsahujícího jednu </w:t>
      </w:r>
      <w:r w:rsidR="0035290C" w:rsidRPr="00E65A84">
        <w:rPr>
          <w:rFonts w:ascii="Open Sans" w:hAnsi="Open Sans" w:cs="Open Sans"/>
          <w:sz w:val="18"/>
          <w:szCs w:val="18"/>
        </w:rPr>
        <w:t xml:space="preserve">až tři bytové jednotky </w:t>
      </w:r>
      <w:r w:rsidRPr="00E65A84">
        <w:rPr>
          <w:rFonts w:ascii="Open Sans" w:hAnsi="Open Sans" w:cs="Open Sans"/>
          <w:sz w:val="18"/>
          <w:szCs w:val="18"/>
        </w:rPr>
        <w:t>uzavírá s městem dohodu o poskytnutí investičního příspěvku městu</w:t>
      </w:r>
      <w:r w:rsidR="00020F29" w:rsidRPr="00E65A84">
        <w:rPr>
          <w:rFonts w:ascii="Open Sans" w:hAnsi="Open Sans" w:cs="Open Sans"/>
          <w:sz w:val="18"/>
          <w:szCs w:val="18"/>
        </w:rPr>
        <w:t xml:space="preserve"> (dále jen „</w:t>
      </w:r>
      <w:r w:rsidR="00B33961" w:rsidRPr="00E65A84">
        <w:rPr>
          <w:rFonts w:ascii="Open Sans" w:hAnsi="Open Sans" w:cs="Open Sans"/>
          <w:b/>
          <w:sz w:val="18"/>
          <w:szCs w:val="18"/>
        </w:rPr>
        <w:t>D</w:t>
      </w:r>
      <w:r w:rsidR="00020F29" w:rsidRPr="00E65A84">
        <w:rPr>
          <w:rFonts w:ascii="Open Sans" w:hAnsi="Open Sans" w:cs="Open Sans"/>
          <w:b/>
          <w:sz w:val="18"/>
          <w:szCs w:val="18"/>
        </w:rPr>
        <w:t>ohoda</w:t>
      </w:r>
      <w:r w:rsidR="00020F29" w:rsidRPr="00E65A84">
        <w:rPr>
          <w:rFonts w:ascii="Open Sans" w:hAnsi="Open Sans" w:cs="Open Sans"/>
          <w:sz w:val="18"/>
          <w:szCs w:val="18"/>
        </w:rPr>
        <w:t>“)</w:t>
      </w:r>
      <w:r w:rsidRPr="00E65A84">
        <w:rPr>
          <w:rFonts w:ascii="Open Sans" w:hAnsi="Open Sans" w:cs="Open Sans"/>
          <w:sz w:val="18"/>
          <w:szCs w:val="18"/>
        </w:rPr>
        <w:t xml:space="preserve">. </w:t>
      </w:r>
    </w:p>
    <w:p w:rsidR="00A912FC" w:rsidRPr="00E65A84" w:rsidRDefault="00A912FC" w:rsidP="00CB460C">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Žadatel, který je </w:t>
      </w:r>
      <w:r w:rsidR="009142A8" w:rsidRPr="00E65A84">
        <w:rPr>
          <w:rFonts w:ascii="Open Sans" w:hAnsi="Open Sans" w:cs="Open Sans"/>
          <w:sz w:val="18"/>
          <w:szCs w:val="18"/>
        </w:rPr>
        <w:t>s</w:t>
      </w:r>
      <w:r w:rsidR="009F2F88" w:rsidRPr="00E65A84">
        <w:rPr>
          <w:rFonts w:ascii="Open Sans" w:hAnsi="Open Sans" w:cs="Open Sans"/>
          <w:sz w:val="18"/>
          <w:szCs w:val="18"/>
        </w:rPr>
        <w:t>tavební</w:t>
      </w:r>
      <w:r w:rsidRPr="00E65A84">
        <w:rPr>
          <w:rFonts w:ascii="Open Sans" w:hAnsi="Open Sans" w:cs="Open Sans"/>
          <w:sz w:val="18"/>
          <w:szCs w:val="18"/>
        </w:rPr>
        <w:t>kem developerské výstavby</w:t>
      </w:r>
      <w:r w:rsidR="009142A8" w:rsidRPr="00E65A84">
        <w:rPr>
          <w:rFonts w:ascii="Open Sans" w:hAnsi="Open Sans" w:cs="Open Sans"/>
          <w:sz w:val="18"/>
          <w:szCs w:val="18"/>
        </w:rPr>
        <w:t xml:space="preserve"> (Developer)</w:t>
      </w:r>
      <w:r w:rsidRPr="00E65A84">
        <w:rPr>
          <w:rFonts w:ascii="Open Sans" w:hAnsi="Open Sans" w:cs="Open Sans"/>
          <w:sz w:val="18"/>
          <w:szCs w:val="18"/>
        </w:rPr>
        <w:t>, uzavírá s městem plánovací smlouvu</w:t>
      </w:r>
      <w:r w:rsidR="00020F29" w:rsidRPr="00E65A84">
        <w:rPr>
          <w:rFonts w:ascii="Open Sans" w:hAnsi="Open Sans" w:cs="Open Sans"/>
          <w:sz w:val="18"/>
          <w:szCs w:val="18"/>
        </w:rPr>
        <w:t xml:space="preserve"> (dále jen „</w:t>
      </w:r>
      <w:r w:rsidR="00B33961" w:rsidRPr="00E65A84">
        <w:rPr>
          <w:rFonts w:ascii="Open Sans" w:hAnsi="Open Sans" w:cs="Open Sans"/>
          <w:b/>
          <w:sz w:val="18"/>
          <w:szCs w:val="18"/>
        </w:rPr>
        <w:t>P</w:t>
      </w:r>
      <w:r w:rsidR="00020F29" w:rsidRPr="00E65A84">
        <w:rPr>
          <w:rFonts w:ascii="Open Sans" w:hAnsi="Open Sans" w:cs="Open Sans"/>
          <w:b/>
          <w:sz w:val="18"/>
          <w:szCs w:val="18"/>
        </w:rPr>
        <w:t>lánovací smlouva</w:t>
      </w:r>
      <w:r w:rsidR="00020F29" w:rsidRPr="00E65A84">
        <w:rPr>
          <w:rFonts w:ascii="Open Sans" w:hAnsi="Open Sans" w:cs="Open Sans"/>
          <w:sz w:val="18"/>
          <w:szCs w:val="18"/>
        </w:rPr>
        <w:t>“)</w:t>
      </w:r>
      <w:r w:rsidRPr="00E65A84">
        <w:rPr>
          <w:rFonts w:ascii="Open Sans" w:hAnsi="Open Sans" w:cs="Open Sans"/>
          <w:sz w:val="18"/>
          <w:szCs w:val="18"/>
        </w:rPr>
        <w:t xml:space="preserve">. Vzor </w:t>
      </w:r>
      <w:r w:rsidR="00020F29" w:rsidRPr="00E65A84">
        <w:rPr>
          <w:rFonts w:ascii="Open Sans" w:hAnsi="Open Sans" w:cs="Open Sans"/>
          <w:sz w:val="18"/>
          <w:szCs w:val="18"/>
        </w:rPr>
        <w:t xml:space="preserve">plánovací </w:t>
      </w:r>
      <w:r w:rsidRPr="00E65A84">
        <w:rPr>
          <w:rFonts w:ascii="Open Sans" w:hAnsi="Open Sans" w:cs="Open Sans"/>
          <w:sz w:val="18"/>
          <w:szCs w:val="18"/>
        </w:rPr>
        <w:t xml:space="preserve">smlouvy je přílohou č. 2 </w:t>
      </w:r>
      <w:r w:rsidR="00D75C51" w:rsidRPr="00E65A84">
        <w:rPr>
          <w:rFonts w:ascii="Open Sans" w:hAnsi="Open Sans" w:cs="Open Sans"/>
          <w:sz w:val="18"/>
          <w:szCs w:val="18"/>
        </w:rPr>
        <w:t>Zásad</w:t>
      </w:r>
      <w:r w:rsidRPr="00E65A84">
        <w:rPr>
          <w:rFonts w:ascii="Open Sans" w:hAnsi="Open Sans" w:cs="Open Sans"/>
          <w:sz w:val="18"/>
          <w:szCs w:val="18"/>
        </w:rPr>
        <w:t>.</w:t>
      </w:r>
    </w:p>
    <w:p w:rsidR="00607FC2" w:rsidRPr="00E65A84" w:rsidRDefault="00223F11"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Uzavření </w:t>
      </w:r>
      <w:r w:rsidR="00B33961" w:rsidRPr="00E65A84">
        <w:rPr>
          <w:rFonts w:ascii="Open Sans" w:hAnsi="Open Sans" w:cs="Open Sans"/>
          <w:sz w:val="18"/>
          <w:szCs w:val="18"/>
        </w:rPr>
        <w:t>D</w:t>
      </w:r>
      <w:r w:rsidRPr="00E65A84">
        <w:rPr>
          <w:rFonts w:ascii="Open Sans" w:hAnsi="Open Sans" w:cs="Open Sans"/>
          <w:sz w:val="18"/>
          <w:szCs w:val="18"/>
        </w:rPr>
        <w:t xml:space="preserve">ohody </w:t>
      </w:r>
      <w:r w:rsidR="00020F29" w:rsidRPr="00E65A84">
        <w:rPr>
          <w:rFonts w:ascii="Open Sans" w:hAnsi="Open Sans" w:cs="Open Sans"/>
          <w:sz w:val="18"/>
          <w:szCs w:val="18"/>
        </w:rPr>
        <w:t>nebo</w:t>
      </w:r>
      <w:r w:rsidRPr="00E65A84">
        <w:rPr>
          <w:rFonts w:ascii="Open Sans" w:hAnsi="Open Sans" w:cs="Open Sans"/>
          <w:sz w:val="18"/>
          <w:szCs w:val="18"/>
        </w:rPr>
        <w:t xml:space="preserve"> </w:t>
      </w:r>
      <w:r w:rsidR="00B33961" w:rsidRPr="00E65A84">
        <w:rPr>
          <w:rFonts w:ascii="Open Sans" w:hAnsi="Open Sans" w:cs="Open Sans"/>
          <w:sz w:val="18"/>
          <w:szCs w:val="18"/>
        </w:rPr>
        <w:t>P</w:t>
      </w:r>
      <w:r w:rsidR="00020F29" w:rsidRPr="00E65A84">
        <w:rPr>
          <w:rFonts w:ascii="Open Sans" w:hAnsi="Open Sans" w:cs="Open Sans"/>
          <w:sz w:val="18"/>
          <w:szCs w:val="18"/>
        </w:rPr>
        <w:t xml:space="preserve">lánovací </w:t>
      </w:r>
      <w:r w:rsidRPr="00E65A84">
        <w:rPr>
          <w:rFonts w:ascii="Open Sans" w:hAnsi="Open Sans" w:cs="Open Sans"/>
          <w:sz w:val="18"/>
          <w:szCs w:val="18"/>
        </w:rPr>
        <w:t>smlouv</w:t>
      </w:r>
      <w:r w:rsidR="00DD500A" w:rsidRPr="00E65A84">
        <w:rPr>
          <w:rFonts w:ascii="Open Sans" w:hAnsi="Open Sans" w:cs="Open Sans"/>
          <w:sz w:val="18"/>
          <w:szCs w:val="18"/>
        </w:rPr>
        <w:t>y</w:t>
      </w:r>
      <w:r w:rsidRPr="00E65A84">
        <w:rPr>
          <w:rFonts w:ascii="Open Sans" w:hAnsi="Open Sans" w:cs="Open Sans"/>
          <w:sz w:val="18"/>
          <w:szCs w:val="18"/>
        </w:rPr>
        <w:t xml:space="preserve"> je jednou z podmínek vydání kladného stanoviska města k</w:t>
      </w:r>
      <w:r w:rsidR="00020F29" w:rsidRPr="00E65A84">
        <w:rPr>
          <w:rFonts w:ascii="Open Sans" w:hAnsi="Open Sans" w:cs="Open Sans"/>
          <w:sz w:val="18"/>
          <w:szCs w:val="18"/>
        </w:rPr>
        <w:t xml:space="preserve"> předmětnému stavebnímu záměru.</w:t>
      </w:r>
    </w:p>
    <w:p w:rsidR="00020F29" w:rsidRPr="00E65A84" w:rsidRDefault="00020F29"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Město Úvaly se v </w:t>
      </w:r>
      <w:r w:rsidR="00B33961" w:rsidRPr="00E65A84">
        <w:rPr>
          <w:rFonts w:ascii="Open Sans" w:hAnsi="Open Sans" w:cs="Open Sans"/>
          <w:sz w:val="18"/>
          <w:szCs w:val="18"/>
        </w:rPr>
        <w:t>D</w:t>
      </w:r>
      <w:r w:rsidRPr="00E65A84">
        <w:rPr>
          <w:rFonts w:ascii="Open Sans" w:hAnsi="Open Sans" w:cs="Open Sans"/>
          <w:sz w:val="18"/>
          <w:szCs w:val="18"/>
        </w:rPr>
        <w:t xml:space="preserve">ohodě nebo </w:t>
      </w:r>
      <w:r w:rsidR="00B33961" w:rsidRPr="00E65A84">
        <w:rPr>
          <w:rFonts w:ascii="Open Sans" w:hAnsi="Open Sans" w:cs="Open Sans"/>
          <w:sz w:val="18"/>
          <w:szCs w:val="18"/>
        </w:rPr>
        <w:t>P</w:t>
      </w:r>
      <w:r w:rsidRPr="00E65A84">
        <w:rPr>
          <w:rFonts w:ascii="Open Sans" w:hAnsi="Open Sans" w:cs="Open Sans"/>
          <w:sz w:val="18"/>
          <w:szCs w:val="18"/>
        </w:rPr>
        <w:t xml:space="preserve">lánovací smlouvě zaváže k součinnosti se </w:t>
      </w:r>
      <w:r w:rsidR="009F2F88" w:rsidRPr="00E65A84">
        <w:rPr>
          <w:rFonts w:ascii="Open Sans" w:hAnsi="Open Sans" w:cs="Open Sans"/>
          <w:sz w:val="18"/>
          <w:szCs w:val="18"/>
        </w:rPr>
        <w:t>Stavební</w:t>
      </w:r>
      <w:r w:rsidRPr="00E65A84">
        <w:rPr>
          <w:rFonts w:ascii="Open Sans" w:hAnsi="Open Sans" w:cs="Open Sans"/>
          <w:sz w:val="18"/>
          <w:szCs w:val="18"/>
        </w:rPr>
        <w:t xml:space="preserve">kem nebo </w:t>
      </w:r>
      <w:r w:rsidR="009142A8" w:rsidRPr="00E65A84">
        <w:rPr>
          <w:rFonts w:ascii="Open Sans" w:hAnsi="Open Sans" w:cs="Open Sans"/>
          <w:sz w:val="18"/>
          <w:szCs w:val="18"/>
        </w:rPr>
        <w:t>D</w:t>
      </w:r>
      <w:r w:rsidRPr="00E65A84">
        <w:rPr>
          <w:rFonts w:ascii="Open Sans" w:hAnsi="Open Sans" w:cs="Open Sans"/>
          <w:sz w:val="18"/>
          <w:szCs w:val="18"/>
        </w:rPr>
        <w:t xml:space="preserve">eveloperem a podpoře v rozsahu uzavřené </w:t>
      </w:r>
      <w:r w:rsidR="00B33961" w:rsidRPr="00E65A84">
        <w:rPr>
          <w:rFonts w:ascii="Open Sans" w:hAnsi="Open Sans" w:cs="Open Sans"/>
          <w:sz w:val="18"/>
          <w:szCs w:val="18"/>
        </w:rPr>
        <w:t>D</w:t>
      </w:r>
      <w:r w:rsidRPr="00E65A84">
        <w:rPr>
          <w:rFonts w:ascii="Open Sans" w:hAnsi="Open Sans" w:cs="Open Sans"/>
          <w:sz w:val="18"/>
          <w:szCs w:val="18"/>
        </w:rPr>
        <w:t xml:space="preserve">ohody nebo </w:t>
      </w:r>
      <w:r w:rsidR="00B33961" w:rsidRPr="00E65A84">
        <w:rPr>
          <w:rFonts w:ascii="Open Sans" w:hAnsi="Open Sans" w:cs="Open Sans"/>
          <w:sz w:val="18"/>
          <w:szCs w:val="18"/>
        </w:rPr>
        <w:t>P</w:t>
      </w:r>
      <w:r w:rsidRPr="00E65A84">
        <w:rPr>
          <w:rFonts w:ascii="Open Sans" w:hAnsi="Open Sans" w:cs="Open Sans"/>
          <w:sz w:val="18"/>
          <w:szCs w:val="18"/>
        </w:rPr>
        <w:t>lánovací smlouvy.</w:t>
      </w:r>
    </w:p>
    <w:p w:rsidR="00607FC2" w:rsidRPr="00E65A84" w:rsidRDefault="00607FC2"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Vzor Dohody je přílohou č. 1 Zásad a vzor Plánovací smlouvy je přílohou č. 2 Zásad. Standardní obsah Dohody a Plánovací smlouvy je uveden v textu tohoto vzoru Dohody, resp. Plánovací smlouvy. Konkrétní obsah a rozsah Dohody nebo Plánovací smlouvy se sjednává podle konkrétní situace k Stavebnímu záměru žadatele.</w:t>
      </w:r>
    </w:p>
    <w:p w:rsidR="00607FC2" w:rsidRPr="00E65A84" w:rsidRDefault="00607FC2"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V případě změn, zejména v souvislosti s technickou, technologickou nebo jinou situací, je možné sjednat dodatek k Dohodě nebo Plánovací smlouvě, kde budou konkrétní změny a úpravy provedeny.</w:t>
      </w:r>
    </w:p>
    <w:p w:rsidR="009F2F88" w:rsidRPr="00E65A84" w:rsidRDefault="009F2F88"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Dohodu s finančním nebo jiným plněním, u které není závazek převodu nemovitých věcí na město Úvaly anebo jiné podmínky, které jsou ve vyhrazené pravomoci zastupitelstva</w:t>
      </w:r>
      <w:r w:rsidRPr="00E65A84">
        <w:rPr>
          <w:rStyle w:val="Znakapoznpodarou"/>
          <w:rFonts w:ascii="Open Sans" w:hAnsi="Open Sans" w:cs="Open Sans"/>
          <w:sz w:val="18"/>
          <w:szCs w:val="18"/>
        </w:rPr>
        <w:footnoteReference w:id="2"/>
      </w:r>
      <w:r w:rsidRPr="00E65A84">
        <w:rPr>
          <w:rFonts w:ascii="Open Sans" w:hAnsi="Open Sans" w:cs="Open Sans"/>
          <w:sz w:val="18"/>
          <w:szCs w:val="18"/>
        </w:rPr>
        <w:t>), schvaluje Rada města Úvaly.</w:t>
      </w:r>
    </w:p>
    <w:p w:rsidR="009F2F88" w:rsidRPr="00E65A84" w:rsidRDefault="009F2F88"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Plánovací smlouvy nebo Dohody, které nesplňují podmínku uvedenou v předchozím odstavci, schvaluje Zastupitelstvo města Úvaly.</w:t>
      </w:r>
      <w:r w:rsidR="00037872" w:rsidRPr="00E65A84">
        <w:rPr>
          <w:rFonts w:ascii="Open Sans" w:hAnsi="Open Sans" w:cs="Open Sans"/>
          <w:sz w:val="18"/>
          <w:szCs w:val="18"/>
        </w:rPr>
        <w:t xml:space="preserve"> Takto sjednané </w:t>
      </w:r>
      <w:r w:rsidR="00B04681" w:rsidRPr="00E65A84">
        <w:rPr>
          <w:rFonts w:ascii="Open Sans" w:hAnsi="Open Sans" w:cs="Open Sans"/>
          <w:sz w:val="18"/>
          <w:szCs w:val="18"/>
        </w:rPr>
        <w:t xml:space="preserve">a </w:t>
      </w:r>
      <w:r w:rsidR="0069084E" w:rsidRPr="00E65A84">
        <w:rPr>
          <w:rFonts w:ascii="Open Sans" w:hAnsi="Open Sans" w:cs="Open Sans"/>
          <w:sz w:val="18"/>
          <w:szCs w:val="18"/>
        </w:rPr>
        <w:t xml:space="preserve">zastupitelstvem schválené </w:t>
      </w:r>
      <w:r w:rsidR="00114F78" w:rsidRPr="00E65A84">
        <w:rPr>
          <w:rFonts w:ascii="Open Sans" w:hAnsi="Open Sans" w:cs="Open Sans"/>
          <w:sz w:val="18"/>
          <w:szCs w:val="18"/>
        </w:rPr>
        <w:t>písemné Dohody nebo Plánovací smlouvy, se mohou od těchto Zásad odchýlit.</w:t>
      </w:r>
    </w:p>
    <w:p w:rsidR="00E21648" w:rsidRPr="00E65A84" w:rsidRDefault="00E21648" w:rsidP="00607FC2">
      <w:pPr>
        <w:numPr>
          <w:ilvl w:val="1"/>
          <w:numId w:val="3"/>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V případě provedení legislativně-právní úpravy smlouvy s ohledem na vývoj právního řádu, opravy či úpravy terminologie nebo stylistické úpravy a opravy v textu včetně překlepů apod., které nemají vliv na principy smlouvy nebo smysl a účel takto upraveného ustanovení ve smlouvě, pouze starosta nebo jím pověřená osoba informuje o provedení takových úprav zastupitele na jednání zastupitelstva, které je vezme na vědomí. Od provedení úpravy podle předchozí věty je platný takto upravený vzor smlouvy, který bude zveřejněn. Úpravy provádí městský úřad.</w:t>
      </w:r>
    </w:p>
    <w:p w:rsidR="00F15C0F" w:rsidRPr="00E65A84" w:rsidRDefault="00223F11" w:rsidP="00CB460C">
      <w:pPr>
        <w:numPr>
          <w:ilvl w:val="0"/>
          <w:numId w:val="15"/>
        </w:numPr>
        <w:spacing w:after="120" w:line="240" w:lineRule="auto"/>
        <w:ind w:left="0" w:hanging="357"/>
        <w:jc w:val="center"/>
        <w:rPr>
          <w:rFonts w:ascii="Open Sans" w:hAnsi="Open Sans" w:cs="Open Sans"/>
          <w:b/>
          <w:sz w:val="18"/>
          <w:szCs w:val="18"/>
        </w:rPr>
      </w:pPr>
      <w:r w:rsidRPr="00E65A84">
        <w:rPr>
          <w:rFonts w:ascii="Open Sans" w:hAnsi="Open Sans" w:cs="Open Sans"/>
          <w:b/>
          <w:sz w:val="18"/>
          <w:szCs w:val="18"/>
        </w:rPr>
        <w:t>Příspěvek na technickou, dopravní a další veřejnou infrastrukturu</w:t>
      </w:r>
    </w:p>
    <w:p w:rsidR="00020F29" w:rsidRPr="00E65A84" w:rsidRDefault="00223F1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Výše finančního příspěvku je stanovena jako průmět investičních nároků na technickou, dopravní a další veřejnou infrastrukturu na jednoho obyvatele a podlahové plochy nebytového objektu. </w:t>
      </w:r>
    </w:p>
    <w:p w:rsidR="00162A54" w:rsidRPr="00E65A84" w:rsidRDefault="00223F1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Výše finančního příspěvku městu je úměrná počtu nově budovaných bytových jednotek, velikosti podlahové plochy nově budovaných objektů s nebytovými prostorami a nárokům stavebního záměru na připojení na technickou a dopravní infrastrukturu</w:t>
      </w:r>
      <w:r w:rsidR="00162A54" w:rsidRPr="00E65A84">
        <w:rPr>
          <w:rFonts w:ascii="Open Sans" w:hAnsi="Open Sans" w:cs="Open Sans"/>
          <w:sz w:val="18"/>
          <w:szCs w:val="18"/>
        </w:rPr>
        <w:t xml:space="preserve"> a nároky na veřejnou infrastrukturu</w:t>
      </w:r>
      <w:r w:rsidRPr="00E65A84">
        <w:rPr>
          <w:rFonts w:ascii="Open Sans" w:hAnsi="Open Sans" w:cs="Open Sans"/>
          <w:sz w:val="18"/>
          <w:szCs w:val="18"/>
        </w:rPr>
        <w:t xml:space="preserve">. </w:t>
      </w:r>
    </w:p>
    <w:p w:rsidR="009C2721" w:rsidRPr="00E65A84" w:rsidRDefault="00223F1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Výše finančního příspěvku je stanovena </w:t>
      </w:r>
      <w:r w:rsidR="00020F29" w:rsidRPr="00E65A84">
        <w:rPr>
          <w:rFonts w:ascii="Open Sans" w:hAnsi="Open Sans" w:cs="Open Sans"/>
          <w:sz w:val="18"/>
          <w:szCs w:val="18"/>
        </w:rPr>
        <w:t xml:space="preserve">v rodinném domě, bytovém domě nebo jiné stavbě, </w:t>
      </w:r>
      <w:r w:rsidRPr="00E65A84">
        <w:rPr>
          <w:rFonts w:ascii="Open Sans" w:hAnsi="Open Sans" w:cs="Open Sans"/>
          <w:sz w:val="18"/>
          <w:szCs w:val="18"/>
        </w:rPr>
        <w:t xml:space="preserve">ve výši </w:t>
      </w:r>
      <w:r w:rsidR="00347B8C" w:rsidRPr="00E65A84">
        <w:rPr>
          <w:rFonts w:ascii="Open Sans" w:hAnsi="Open Sans" w:cs="Open Sans"/>
          <w:sz w:val="18"/>
          <w:szCs w:val="18"/>
        </w:rPr>
        <w:t>450</w:t>
      </w:r>
      <w:r w:rsidRPr="00E65A84">
        <w:rPr>
          <w:rFonts w:ascii="Open Sans" w:hAnsi="Open Sans" w:cs="Open Sans"/>
          <w:sz w:val="18"/>
          <w:szCs w:val="18"/>
        </w:rPr>
        <w:t>.000,- Kč</w:t>
      </w:r>
      <w:r w:rsidR="00347B8C" w:rsidRPr="00E65A84">
        <w:rPr>
          <w:rFonts w:ascii="Open Sans" w:hAnsi="Open Sans" w:cs="Open Sans"/>
          <w:sz w:val="18"/>
          <w:szCs w:val="18"/>
        </w:rPr>
        <w:t xml:space="preserve"> za </w:t>
      </w:r>
      <w:r w:rsidR="00020F29" w:rsidRPr="00E65A84">
        <w:rPr>
          <w:rFonts w:ascii="Open Sans" w:hAnsi="Open Sans" w:cs="Open Sans"/>
          <w:sz w:val="18"/>
          <w:szCs w:val="18"/>
        </w:rPr>
        <w:t xml:space="preserve">každou </w:t>
      </w:r>
      <w:r w:rsidR="00347B8C" w:rsidRPr="00E65A84">
        <w:rPr>
          <w:rFonts w:ascii="Open Sans" w:hAnsi="Open Sans" w:cs="Open Sans"/>
          <w:sz w:val="18"/>
          <w:szCs w:val="18"/>
        </w:rPr>
        <w:t>bytovou jednotku</w:t>
      </w:r>
      <w:r w:rsidRPr="00E65A84">
        <w:rPr>
          <w:rFonts w:ascii="Open Sans" w:hAnsi="Open Sans" w:cs="Open Sans"/>
          <w:sz w:val="18"/>
          <w:szCs w:val="18"/>
        </w:rPr>
        <w:t xml:space="preserve">. </w:t>
      </w:r>
    </w:p>
    <w:p w:rsidR="00020F29" w:rsidRPr="00E65A84" w:rsidRDefault="009C272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Výše </w:t>
      </w:r>
      <w:r w:rsidR="00A04CCE" w:rsidRPr="00E65A84">
        <w:rPr>
          <w:rFonts w:ascii="Open Sans" w:hAnsi="Open Sans" w:cs="Open Sans"/>
          <w:sz w:val="18"/>
          <w:szCs w:val="18"/>
        </w:rPr>
        <w:t xml:space="preserve">finančního </w:t>
      </w:r>
      <w:r w:rsidRPr="00E65A84">
        <w:rPr>
          <w:rFonts w:ascii="Open Sans" w:hAnsi="Open Sans" w:cs="Open Sans"/>
          <w:sz w:val="18"/>
          <w:szCs w:val="18"/>
        </w:rPr>
        <w:t>příspěvku v</w:t>
      </w:r>
      <w:r w:rsidR="00223F11" w:rsidRPr="00E65A84">
        <w:rPr>
          <w:rFonts w:ascii="Open Sans" w:hAnsi="Open Sans" w:cs="Open Sans"/>
          <w:sz w:val="18"/>
          <w:szCs w:val="18"/>
        </w:rPr>
        <w:t xml:space="preserve"> případě objektu s nebytovými prostory je finanční příspěvek stanoven částkou 500,- Kč za každý</w:t>
      </w:r>
      <w:r w:rsidR="00020F29" w:rsidRPr="00E65A84">
        <w:rPr>
          <w:rFonts w:ascii="Open Sans" w:hAnsi="Open Sans" w:cs="Open Sans"/>
          <w:sz w:val="18"/>
          <w:szCs w:val="18"/>
        </w:rPr>
        <w:t>, byť započatý</w:t>
      </w:r>
      <w:r w:rsidR="00223F11" w:rsidRPr="00E65A84">
        <w:rPr>
          <w:rFonts w:ascii="Open Sans" w:hAnsi="Open Sans" w:cs="Open Sans"/>
          <w:sz w:val="18"/>
          <w:szCs w:val="18"/>
        </w:rPr>
        <w:t xml:space="preserve"> m</w:t>
      </w:r>
      <w:r w:rsidR="00223F11" w:rsidRPr="00E65A84">
        <w:rPr>
          <w:rFonts w:ascii="Open Sans" w:hAnsi="Open Sans" w:cs="Open Sans"/>
          <w:sz w:val="18"/>
          <w:szCs w:val="18"/>
          <w:vertAlign w:val="superscript"/>
        </w:rPr>
        <w:t>2</w:t>
      </w:r>
      <w:r w:rsidR="009F2F88" w:rsidRPr="00E65A84">
        <w:rPr>
          <w:rFonts w:ascii="Open Sans" w:hAnsi="Open Sans" w:cs="Open Sans"/>
          <w:sz w:val="18"/>
          <w:szCs w:val="18"/>
        </w:rPr>
        <w:t xml:space="preserve">, </w:t>
      </w:r>
      <w:r w:rsidR="00020F29" w:rsidRPr="00E65A84">
        <w:rPr>
          <w:rFonts w:ascii="Open Sans" w:hAnsi="Open Sans" w:cs="Open Sans"/>
          <w:sz w:val="18"/>
          <w:szCs w:val="18"/>
        </w:rPr>
        <w:t xml:space="preserve">podlahové plochy; </w:t>
      </w:r>
      <w:r w:rsidR="00A04CCE" w:rsidRPr="00E65A84">
        <w:rPr>
          <w:rFonts w:ascii="Open Sans" w:hAnsi="Open Sans" w:cs="Open Sans"/>
          <w:sz w:val="18"/>
          <w:szCs w:val="18"/>
        </w:rPr>
        <w:t xml:space="preserve">finanční </w:t>
      </w:r>
      <w:r w:rsidR="00020F29" w:rsidRPr="00E65A84">
        <w:rPr>
          <w:rFonts w:ascii="Open Sans" w:hAnsi="Open Sans" w:cs="Open Sans"/>
          <w:sz w:val="18"/>
          <w:szCs w:val="18"/>
        </w:rPr>
        <w:t xml:space="preserve">příspěvek je vypočítán </w:t>
      </w:r>
      <w:r w:rsidR="00223F11" w:rsidRPr="00E65A84">
        <w:rPr>
          <w:rFonts w:ascii="Open Sans" w:hAnsi="Open Sans" w:cs="Open Sans"/>
          <w:sz w:val="18"/>
          <w:szCs w:val="18"/>
        </w:rPr>
        <w:t>za každý stavebně oddělený objekt</w:t>
      </w:r>
      <w:r w:rsidR="00020F29" w:rsidRPr="00E65A84">
        <w:rPr>
          <w:rFonts w:ascii="Open Sans" w:hAnsi="Open Sans" w:cs="Open Sans"/>
          <w:sz w:val="18"/>
          <w:szCs w:val="18"/>
        </w:rPr>
        <w:t xml:space="preserve"> samostatně</w:t>
      </w:r>
      <w:r w:rsidR="00347B8C" w:rsidRPr="00E65A84">
        <w:rPr>
          <w:rFonts w:ascii="Open Sans" w:hAnsi="Open Sans" w:cs="Open Sans"/>
          <w:sz w:val="18"/>
          <w:szCs w:val="18"/>
        </w:rPr>
        <w:t>.</w:t>
      </w:r>
    </w:p>
    <w:p w:rsidR="00347B8C" w:rsidRPr="00E65A84" w:rsidRDefault="00020F29"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V případě kombinace výstavby nemovitosti s bytovými jednotkami a nebytovými prostory je </w:t>
      </w:r>
      <w:r w:rsidR="00A04CCE" w:rsidRPr="00E65A84">
        <w:rPr>
          <w:rFonts w:ascii="Open Sans" w:hAnsi="Open Sans" w:cs="Open Sans"/>
          <w:sz w:val="18"/>
          <w:szCs w:val="18"/>
        </w:rPr>
        <w:t xml:space="preserve">finanční </w:t>
      </w:r>
      <w:r w:rsidRPr="00E65A84">
        <w:rPr>
          <w:rFonts w:ascii="Open Sans" w:hAnsi="Open Sans" w:cs="Open Sans"/>
          <w:sz w:val="18"/>
          <w:szCs w:val="18"/>
        </w:rPr>
        <w:t>příspěvek vypočítán v kombinaci postupu podle odstavců 3 a 4.</w:t>
      </w:r>
      <w:r w:rsidR="00223F11" w:rsidRPr="00E65A84">
        <w:rPr>
          <w:rFonts w:ascii="Open Sans" w:hAnsi="Open Sans" w:cs="Open Sans"/>
          <w:sz w:val="18"/>
          <w:szCs w:val="18"/>
        </w:rPr>
        <w:t xml:space="preserve"> </w:t>
      </w:r>
    </w:p>
    <w:p w:rsidR="00B33961" w:rsidRPr="00E65A84" w:rsidRDefault="009C272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Nárok na slevu ve výši 80% z příspěvku dle odstavce 3 má </w:t>
      </w:r>
      <w:r w:rsidR="009F2F88" w:rsidRPr="00E65A84">
        <w:rPr>
          <w:rFonts w:ascii="Open Sans" w:hAnsi="Open Sans" w:cs="Open Sans"/>
          <w:sz w:val="18"/>
          <w:szCs w:val="18"/>
        </w:rPr>
        <w:t>Stavební</w:t>
      </w:r>
      <w:r w:rsidRPr="00E65A84">
        <w:rPr>
          <w:rFonts w:ascii="Open Sans" w:hAnsi="Open Sans" w:cs="Open Sans"/>
          <w:sz w:val="18"/>
          <w:szCs w:val="18"/>
        </w:rPr>
        <w:t xml:space="preserve">k, který je fyzickou osobou </w:t>
      </w:r>
      <w:r w:rsidR="00020F29" w:rsidRPr="00E65A84">
        <w:rPr>
          <w:rFonts w:ascii="Open Sans" w:hAnsi="Open Sans" w:cs="Open Sans"/>
          <w:sz w:val="18"/>
          <w:szCs w:val="18"/>
        </w:rPr>
        <w:t xml:space="preserve">s trvalým </w:t>
      </w:r>
      <w:r w:rsidR="006410C4" w:rsidRPr="00E65A84">
        <w:rPr>
          <w:rFonts w:ascii="Open Sans" w:hAnsi="Open Sans" w:cs="Open Sans"/>
          <w:sz w:val="18"/>
          <w:szCs w:val="18"/>
        </w:rPr>
        <w:t>pobytem (bydlištěm)</w:t>
      </w:r>
      <w:r w:rsidR="006410C4" w:rsidRPr="00E65A84">
        <w:rPr>
          <w:rStyle w:val="Znakapoznpodarou"/>
          <w:rFonts w:ascii="Open Sans" w:hAnsi="Open Sans" w:cs="Open Sans"/>
          <w:sz w:val="18"/>
          <w:szCs w:val="18"/>
        </w:rPr>
        <w:footnoteReference w:id="3"/>
      </w:r>
      <w:r w:rsidR="006410C4" w:rsidRPr="00E65A84">
        <w:rPr>
          <w:rFonts w:ascii="Open Sans" w:hAnsi="Open Sans" w:cs="Open Sans"/>
          <w:sz w:val="18"/>
          <w:szCs w:val="18"/>
        </w:rPr>
        <w:t>)</w:t>
      </w:r>
      <w:r w:rsidRPr="00E65A84">
        <w:rPr>
          <w:rFonts w:ascii="Open Sans" w:hAnsi="Open Sans" w:cs="Open Sans"/>
          <w:sz w:val="18"/>
          <w:szCs w:val="18"/>
        </w:rPr>
        <w:t xml:space="preserve"> v</w:t>
      </w:r>
      <w:r w:rsidR="00020F29" w:rsidRPr="00E65A84">
        <w:rPr>
          <w:rFonts w:ascii="Open Sans" w:hAnsi="Open Sans" w:cs="Open Sans"/>
          <w:sz w:val="18"/>
          <w:szCs w:val="18"/>
        </w:rPr>
        <w:t xml:space="preserve"> městě </w:t>
      </w:r>
      <w:r w:rsidRPr="00E65A84">
        <w:rPr>
          <w:rFonts w:ascii="Open Sans" w:hAnsi="Open Sans" w:cs="Open Sans"/>
          <w:sz w:val="18"/>
          <w:szCs w:val="18"/>
        </w:rPr>
        <w:t>Úval</w:t>
      </w:r>
      <w:r w:rsidR="00020F29" w:rsidRPr="00E65A84">
        <w:rPr>
          <w:rFonts w:ascii="Open Sans" w:hAnsi="Open Sans" w:cs="Open Sans"/>
          <w:sz w:val="18"/>
          <w:szCs w:val="18"/>
        </w:rPr>
        <w:t>y</w:t>
      </w:r>
      <w:r w:rsidR="006410C4" w:rsidRPr="00E65A84">
        <w:rPr>
          <w:rFonts w:ascii="Open Sans" w:hAnsi="Open Sans" w:cs="Open Sans"/>
          <w:sz w:val="18"/>
          <w:szCs w:val="18"/>
        </w:rPr>
        <w:t>, vyjma trvalého pobytu na adrese sídla ohlašovny nebo adrese sídla zvláštní matriky</w:t>
      </w:r>
      <w:r w:rsidR="006410C4" w:rsidRPr="00E65A84">
        <w:rPr>
          <w:rStyle w:val="Znakapoznpodarou"/>
          <w:rFonts w:ascii="Open Sans" w:hAnsi="Open Sans" w:cs="Open Sans"/>
          <w:sz w:val="18"/>
          <w:szCs w:val="18"/>
        </w:rPr>
        <w:footnoteReference w:id="4"/>
      </w:r>
      <w:r w:rsidR="006410C4" w:rsidRPr="00E65A84">
        <w:rPr>
          <w:rFonts w:ascii="Open Sans" w:hAnsi="Open Sans" w:cs="Open Sans"/>
          <w:sz w:val="18"/>
          <w:szCs w:val="18"/>
        </w:rPr>
        <w:t xml:space="preserve">), </w:t>
      </w:r>
      <w:r w:rsidR="00020F29" w:rsidRPr="00E65A84">
        <w:rPr>
          <w:rFonts w:ascii="Open Sans" w:hAnsi="Open Sans" w:cs="Open Sans"/>
          <w:sz w:val="18"/>
          <w:szCs w:val="18"/>
        </w:rPr>
        <w:t xml:space="preserve">nejméně posledních </w:t>
      </w:r>
      <w:r w:rsidRPr="00E65A84">
        <w:rPr>
          <w:rFonts w:ascii="Open Sans" w:hAnsi="Open Sans" w:cs="Open Sans"/>
          <w:sz w:val="18"/>
          <w:szCs w:val="18"/>
        </w:rPr>
        <w:t>5 let</w:t>
      </w:r>
      <w:r w:rsidR="004764D4" w:rsidRPr="00E65A84">
        <w:rPr>
          <w:rFonts w:ascii="Open Sans" w:hAnsi="Open Sans" w:cs="Open Sans"/>
          <w:sz w:val="18"/>
          <w:szCs w:val="18"/>
        </w:rPr>
        <w:t xml:space="preserve"> a současně se do tří měsíců od kolaudace nově vzniklé bytové jednotky nebo od oznámení o jejím užívání (co nastane dříve) v t</w:t>
      </w:r>
      <w:r w:rsidR="006410C4" w:rsidRPr="00E65A84">
        <w:rPr>
          <w:rFonts w:ascii="Open Sans" w:hAnsi="Open Sans" w:cs="Open Sans"/>
          <w:sz w:val="18"/>
          <w:szCs w:val="18"/>
        </w:rPr>
        <w:t xml:space="preserve">éto bytové jednotce zřídí trvalý pobyt </w:t>
      </w:r>
      <w:r w:rsidR="006410C4" w:rsidRPr="00E65A84">
        <w:rPr>
          <w:rFonts w:ascii="Open Sans" w:hAnsi="Open Sans" w:cs="Open Sans"/>
          <w:sz w:val="18"/>
          <w:szCs w:val="18"/>
        </w:rPr>
        <w:lastRenderedPageBreak/>
        <w:t>(</w:t>
      </w:r>
      <w:r w:rsidR="004764D4" w:rsidRPr="00E65A84">
        <w:rPr>
          <w:rFonts w:ascii="Open Sans" w:hAnsi="Open Sans" w:cs="Open Sans"/>
          <w:sz w:val="18"/>
          <w:szCs w:val="18"/>
        </w:rPr>
        <w:t>bydliště</w:t>
      </w:r>
      <w:r w:rsidR="006410C4" w:rsidRPr="00E65A84">
        <w:rPr>
          <w:rFonts w:ascii="Open Sans" w:hAnsi="Open Sans" w:cs="Open Sans"/>
          <w:sz w:val="18"/>
          <w:szCs w:val="18"/>
        </w:rPr>
        <w:t>)</w:t>
      </w:r>
      <w:r w:rsidR="004764D4" w:rsidRPr="00E65A84">
        <w:rPr>
          <w:rFonts w:ascii="Open Sans" w:hAnsi="Open Sans" w:cs="Open Sans"/>
          <w:sz w:val="18"/>
          <w:szCs w:val="18"/>
        </w:rPr>
        <w:t xml:space="preserve"> </w:t>
      </w:r>
      <w:r w:rsidR="006410C4" w:rsidRPr="00E65A84">
        <w:rPr>
          <w:rFonts w:ascii="Open Sans" w:hAnsi="Open Sans" w:cs="Open Sans"/>
          <w:sz w:val="18"/>
          <w:szCs w:val="18"/>
        </w:rPr>
        <w:t>a v tomto trvalém pobytu (bydlišti) setrvá nejméně tři roky</w:t>
      </w:r>
      <w:r w:rsidR="00020F29" w:rsidRPr="00E65A84">
        <w:rPr>
          <w:rFonts w:ascii="Open Sans" w:hAnsi="Open Sans" w:cs="Open Sans"/>
          <w:sz w:val="18"/>
          <w:szCs w:val="18"/>
        </w:rPr>
        <w:t>, v případech,</w:t>
      </w:r>
      <w:r w:rsidR="004764D4" w:rsidRPr="00E65A84">
        <w:rPr>
          <w:rFonts w:ascii="Open Sans" w:hAnsi="Open Sans" w:cs="Open Sans"/>
          <w:sz w:val="18"/>
          <w:szCs w:val="18"/>
        </w:rPr>
        <w:t xml:space="preserve"> kdy</w:t>
      </w:r>
      <w:r w:rsidRPr="00E65A84">
        <w:rPr>
          <w:rFonts w:ascii="Open Sans" w:hAnsi="Open Sans" w:cs="Open Sans"/>
          <w:sz w:val="18"/>
          <w:szCs w:val="18"/>
        </w:rPr>
        <w:t xml:space="preserve"> </w:t>
      </w:r>
      <w:r w:rsidR="00090598" w:rsidRPr="00E65A84">
        <w:rPr>
          <w:rFonts w:ascii="Open Sans" w:hAnsi="Open Sans" w:cs="Open Sans"/>
          <w:sz w:val="18"/>
          <w:szCs w:val="18"/>
        </w:rPr>
        <w:t>po</w:t>
      </w:r>
      <w:r w:rsidRPr="00E65A84">
        <w:rPr>
          <w:rFonts w:ascii="Open Sans" w:hAnsi="Open Sans" w:cs="Open Sans"/>
          <w:sz w:val="18"/>
          <w:szCs w:val="18"/>
        </w:rPr>
        <w:t xml:space="preserve">staví </w:t>
      </w:r>
      <w:r w:rsidR="00090598" w:rsidRPr="00E65A84">
        <w:rPr>
          <w:rFonts w:ascii="Open Sans" w:hAnsi="Open Sans" w:cs="Open Sans"/>
          <w:sz w:val="18"/>
          <w:szCs w:val="18"/>
        </w:rPr>
        <w:t xml:space="preserve">rodinný dům s </w:t>
      </w:r>
      <w:r w:rsidRPr="00E65A84">
        <w:rPr>
          <w:rFonts w:ascii="Open Sans" w:hAnsi="Open Sans" w:cs="Open Sans"/>
          <w:sz w:val="18"/>
          <w:szCs w:val="18"/>
        </w:rPr>
        <w:t>jedn</w:t>
      </w:r>
      <w:r w:rsidR="00090598" w:rsidRPr="00E65A84">
        <w:rPr>
          <w:rFonts w:ascii="Open Sans" w:hAnsi="Open Sans" w:cs="Open Sans"/>
          <w:sz w:val="18"/>
          <w:szCs w:val="18"/>
        </w:rPr>
        <w:t>o</w:t>
      </w:r>
      <w:r w:rsidRPr="00E65A84">
        <w:rPr>
          <w:rFonts w:ascii="Open Sans" w:hAnsi="Open Sans" w:cs="Open Sans"/>
          <w:sz w:val="18"/>
          <w:szCs w:val="18"/>
        </w:rPr>
        <w:t xml:space="preserve">u bytovou jednotku </w:t>
      </w:r>
      <w:r w:rsidR="00090598" w:rsidRPr="00E65A84">
        <w:rPr>
          <w:rFonts w:ascii="Open Sans" w:hAnsi="Open Sans" w:cs="Open Sans"/>
          <w:sz w:val="18"/>
          <w:szCs w:val="18"/>
        </w:rPr>
        <w:t>nebo</w:t>
      </w:r>
      <w:r w:rsidRPr="00E65A84">
        <w:rPr>
          <w:rFonts w:ascii="Open Sans" w:hAnsi="Open Sans" w:cs="Open Sans"/>
          <w:sz w:val="18"/>
          <w:szCs w:val="18"/>
        </w:rPr>
        <w:t xml:space="preserve"> jednu bytovou jednotku </w:t>
      </w:r>
      <w:r w:rsidR="00090598" w:rsidRPr="00E65A84">
        <w:rPr>
          <w:rFonts w:ascii="Open Sans" w:hAnsi="Open Sans" w:cs="Open Sans"/>
          <w:sz w:val="18"/>
          <w:szCs w:val="18"/>
        </w:rPr>
        <w:t xml:space="preserve">k nemovitosti </w:t>
      </w:r>
      <w:r w:rsidR="00B33961" w:rsidRPr="00E65A84">
        <w:rPr>
          <w:rFonts w:ascii="Open Sans" w:hAnsi="Open Sans" w:cs="Open Sans"/>
          <w:sz w:val="18"/>
          <w:szCs w:val="18"/>
        </w:rPr>
        <w:t>přistavuje.</w:t>
      </w:r>
    </w:p>
    <w:p w:rsidR="009C2721" w:rsidRPr="00E65A84" w:rsidRDefault="004764D4"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Stavebník, který zaplatil místní </w:t>
      </w:r>
      <w:r w:rsidR="004D72DE" w:rsidRPr="00E65A84">
        <w:rPr>
          <w:rFonts w:ascii="Open Sans" w:hAnsi="Open Sans" w:cs="Open Sans"/>
          <w:sz w:val="18"/>
          <w:szCs w:val="18"/>
        </w:rPr>
        <w:t>poplatek za zhodnocení pozemku</w:t>
      </w:r>
      <w:r w:rsidR="004D72DE" w:rsidRPr="00E65A84">
        <w:rPr>
          <w:rStyle w:val="Znakapoznpodarou"/>
          <w:rFonts w:ascii="Open Sans" w:hAnsi="Open Sans" w:cs="Open Sans"/>
          <w:sz w:val="18"/>
          <w:szCs w:val="18"/>
        </w:rPr>
        <w:footnoteReference w:id="5"/>
      </w:r>
      <w:r w:rsidR="004D72DE" w:rsidRPr="00E65A84">
        <w:rPr>
          <w:rFonts w:ascii="Open Sans" w:hAnsi="Open Sans" w:cs="Open Sans"/>
          <w:sz w:val="18"/>
          <w:szCs w:val="18"/>
        </w:rPr>
        <w:t>)</w:t>
      </w:r>
      <w:r w:rsidRPr="00E65A84">
        <w:rPr>
          <w:rFonts w:ascii="Open Sans" w:hAnsi="Open Sans" w:cs="Open Sans"/>
          <w:sz w:val="18"/>
          <w:szCs w:val="18"/>
        </w:rPr>
        <w:t xml:space="preserve">, tak v případě výstavby první stavby na pozemku má nárok na slevu z příspěvku </w:t>
      </w:r>
      <w:r w:rsidR="00876AE4" w:rsidRPr="00E65A84">
        <w:rPr>
          <w:rFonts w:ascii="Open Sans" w:hAnsi="Open Sans" w:cs="Open Sans"/>
          <w:sz w:val="18"/>
          <w:szCs w:val="18"/>
        </w:rPr>
        <w:t>zápočtem ve výši uhrazeného místního poplatku, nejvýše však do výše příspěvku</w:t>
      </w:r>
      <w:r w:rsidR="00876AE4" w:rsidRPr="00E65A84">
        <w:rPr>
          <w:rStyle w:val="Znakapoznpodarou"/>
          <w:rFonts w:ascii="Open Sans" w:hAnsi="Open Sans" w:cs="Open Sans"/>
          <w:sz w:val="18"/>
          <w:szCs w:val="18"/>
        </w:rPr>
        <w:footnoteReference w:id="6"/>
      </w:r>
      <w:r w:rsidR="00876AE4" w:rsidRPr="00E65A84">
        <w:rPr>
          <w:rFonts w:ascii="Open Sans" w:hAnsi="Open Sans" w:cs="Open Sans"/>
          <w:sz w:val="18"/>
          <w:szCs w:val="18"/>
        </w:rPr>
        <w:t>).</w:t>
      </w:r>
    </w:p>
    <w:p w:rsidR="0069084E" w:rsidRPr="00E65A84" w:rsidRDefault="0069084E" w:rsidP="0069084E">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V případě kombinace výstavby nemovitosti spoluvlastníky, kteří hradí základní výši finančního příspěvku podle odst. 3 a kteří mají nárok na slevu podle odst. 6 a 7 nebo výjimku z povinnosti podle čl. IV. je finanční příspěvek vypočítán podle poměru spoluvlastnického podílu k předmětné nemovitosti jednotlivých spoluvlastníků a výsledek je sečten</w:t>
      </w:r>
      <w:r w:rsidRPr="00E65A84">
        <w:rPr>
          <w:rStyle w:val="Znakapoznpodarou"/>
          <w:rFonts w:ascii="Open Sans" w:hAnsi="Open Sans" w:cs="Open Sans"/>
          <w:sz w:val="18"/>
          <w:szCs w:val="18"/>
        </w:rPr>
        <w:footnoteReference w:id="7"/>
      </w:r>
      <w:r w:rsidR="00BF1D17">
        <w:rPr>
          <w:rFonts w:ascii="Open Sans" w:hAnsi="Open Sans" w:cs="Open Sans"/>
          <w:sz w:val="18"/>
          <w:szCs w:val="18"/>
        </w:rPr>
        <w:t>).</w:t>
      </w:r>
    </w:p>
    <w:p w:rsidR="00B33961" w:rsidRPr="00E65A84" w:rsidRDefault="00B3396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Město Úvaly na základě žádosti </w:t>
      </w:r>
      <w:r w:rsidR="009F2F88" w:rsidRPr="00E65A84">
        <w:rPr>
          <w:rFonts w:ascii="Open Sans" w:hAnsi="Open Sans" w:cs="Open Sans"/>
          <w:sz w:val="18"/>
          <w:szCs w:val="18"/>
        </w:rPr>
        <w:t>Stavební</w:t>
      </w:r>
      <w:r w:rsidRPr="00E65A84">
        <w:rPr>
          <w:rFonts w:ascii="Open Sans" w:hAnsi="Open Sans" w:cs="Open Sans"/>
          <w:sz w:val="18"/>
          <w:szCs w:val="18"/>
        </w:rPr>
        <w:t>ka na slevu z příspěvku podle odstavců 6 a</w:t>
      </w:r>
      <w:r w:rsidR="00212F1E" w:rsidRPr="00E65A84">
        <w:rPr>
          <w:rFonts w:ascii="Open Sans" w:hAnsi="Open Sans" w:cs="Open Sans"/>
          <w:sz w:val="18"/>
          <w:szCs w:val="18"/>
        </w:rPr>
        <w:t>ž</w:t>
      </w:r>
      <w:r w:rsidRPr="00E65A84">
        <w:rPr>
          <w:rFonts w:ascii="Open Sans" w:hAnsi="Open Sans" w:cs="Open Sans"/>
          <w:sz w:val="18"/>
          <w:szCs w:val="18"/>
        </w:rPr>
        <w:t xml:space="preserve"> </w:t>
      </w:r>
      <w:r w:rsidR="00212F1E" w:rsidRPr="00E65A84">
        <w:rPr>
          <w:rFonts w:ascii="Open Sans" w:hAnsi="Open Sans" w:cs="Open Sans"/>
          <w:sz w:val="18"/>
          <w:szCs w:val="18"/>
        </w:rPr>
        <w:t>8</w:t>
      </w:r>
      <w:r w:rsidRPr="00E65A84">
        <w:rPr>
          <w:rFonts w:ascii="Open Sans" w:hAnsi="Open Sans" w:cs="Open Sans"/>
          <w:sz w:val="18"/>
          <w:szCs w:val="18"/>
        </w:rPr>
        <w:t xml:space="preserve">, mu tuto slevu započítá v Dohodě anebo byla-li již uhrazena, tak výši slevy vrátí na </w:t>
      </w:r>
      <w:r w:rsidR="009F2F88" w:rsidRPr="00E65A84">
        <w:rPr>
          <w:rFonts w:ascii="Open Sans" w:hAnsi="Open Sans" w:cs="Open Sans"/>
          <w:sz w:val="18"/>
          <w:szCs w:val="18"/>
        </w:rPr>
        <w:t>Stavební</w:t>
      </w:r>
      <w:r w:rsidRPr="00E65A84">
        <w:rPr>
          <w:rFonts w:ascii="Open Sans" w:hAnsi="Open Sans" w:cs="Open Sans"/>
          <w:sz w:val="18"/>
          <w:szCs w:val="18"/>
        </w:rPr>
        <w:t>kem sdělený bankovní účet do 30 dnů.</w:t>
      </w:r>
    </w:p>
    <w:p w:rsidR="00DE1BE4" w:rsidRPr="00E65A84" w:rsidRDefault="00DE1BE4" w:rsidP="00DE1BE4">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Nárok na slevu Stavebníka podle odstavce 6 zaniká v případě, že Stavebník na výzvu Města ve stanovené lhůtě, která nesmí být kratší, než 15 dnů, neprokázal, že splnil podmínky podle odstavce 6, zejména podmínku trvalého pobytu v bytové jednotce, která vznikla výstavbou. V případě, že Stavebník Městu neprokáže ve stanovené lhůtě, kteroukoli z podmínek na slevu podle odstavce 6, tak nárok na slevu zaniká a Žadatel je povinen do 30 dnů od zániku nároku uhradit Městu doplatek na finančním příspěvku.</w:t>
      </w:r>
    </w:p>
    <w:p w:rsidR="00347B8C" w:rsidRPr="00E65A84" w:rsidRDefault="00223F1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Zastupitelstvo města může </w:t>
      </w:r>
      <w:r w:rsidR="00090598" w:rsidRPr="00E65A84">
        <w:rPr>
          <w:rFonts w:ascii="Open Sans" w:hAnsi="Open Sans" w:cs="Open Sans"/>
          <w:sz w:val="18"/>
          <w:szCs w:val="18"/>
        </w:rPr>
        <w:t>v </w:t>
      </w:r>
      <w:r w:rsidR="00B33961" w:rsidRPr="00E65A84">
        <w:rPr>
          <w:rFonts w:ascii="Open Sans" w:hAnsi="Open Sans" w:cs="Open Sans"/>
          <w:sz w:val="18"/>
          <w:szCs w:val="18"/>
        </w:rPr>
        <w:t>D</w:t>
      </w:r>
      <w:r w:rsidR="00090598" w:rsidRPr="00E65A84">
        <w:rPr>
          <w:rFonts w:ascii="Open Sans" w:hAnsi="Open Sans" w:cs="Open Sans"/>
          <w:sz w:val="18"/>
          <w:szCs w:val="18"/>
        </w:rPr>
        <w:t xml:space="preserve">ohodě nebo </w:t>
      </w:r>
      <w:r w:rsidR="00B33961" w:rsidRPr="00E65A84">
        <w:rPr>
          <w:rFonts w:ascii="Open Sans" w:hAnsi="Open Sans" w:cs="Open Sans"/>
          <w:sz w:val="18"/>
          <w:szCs w:val="18"/>
        </w:rPr>
        <w:t>P</w:t>
      </w:r>
      <w:r w:rsidR="00090598" w:rsidRPr="00E65A84">
        <w:rPr>
          <w:rFonts w:ascii="Open Sans" w:hAnsi="Open Sans" w:cs="Open Sans"/>
          <w:sz w:val="18"/>
          <w:szCs w:val="18"/>
        </w:rPr>
        <w:t xml:space="preserve">lánovací smlouvě snížit </w:t>
      </w:r>
      <w:r w:rsidRPr="00E65A84">
        <w:rPr>
          <w:rFonts w:ascii="Open Sans" w:hAnsi="Open Sans" w:cs="Open Sans"/>
          <w:sz w:val="18"/>
          <w:szCs w:val="18"/>
        </w:rPr>
        <w:t>výši finančního příspěvku, je-li v</w:t>
      </w:r>
      <w:r w:rsidR="00090598" w:rsidRPr="00E65A84">
        <w:rPr>
          <w:rFonts w:ascii="Open Sans" w:hAnsi="Open Sans" w:cs="Open Sans"/>
          <w:sz w:val="18"/>
          <w:szCs w:val="18"/>
        </w:rPr>
        <w:t> </w:t>
      </w:r>
      <w:r w:rsidR="00B33961" w:rsidRPr="00E65A84">
        <w:rPr>
          <w:rFonts w:ascii="Open Sans" w:hAnsi="Open Sans" w:cs="Open Sans"/>
          <w:sz w:val="18"/>
          <w:szCs w:val="18"/>
        </w:rPr>
        <w:t>D</w:t>
      </w:r>
      <w:r w:rsidR="00090598" w:rsidRPr="00E65A84">
        <w:rPr>
          <w:rFonts w:ascii="Open Sans" w:hAnsi="Open Sans" w:cs="Open Sans"/>
          <w:sz w:val="18"/>
          <w:szCs w:val="18"/>
        </w:rPr>
        <w:t xml:space="preserve">ohodě nebo </w:t>
      </w:r>
      <w:r w:rsidR="00B33961" w:rsidRPr="00E65A84">
        <w:rPr>
          <w:rFonts w:ascii="Open Sans" w:hAnsi="Open Sans" w:cs="Open Sans"/>
          <w:sz w:val="18"/>
          <w:szCs w:val="18"/>
        </w:rPr>
        <w:t>P</w:t>
      </w:r>
      <w:r w:rsidRPr="00E65A84">
        <w:rPr>
          <w:rFonts w:ascii="Open Sans" w:hAnsi="Open Sans" w:cs="Open Sans"/>
          <w:sz w:val="18"/>
          <w:szCs w:val="18"/>
        </w:rPr>
        <w:t xml:space="preserve">lánovací smlouvě </w:t>
      </w:r>
      <w:r w:rsidR="00B33961" w:rsidRPr="00E65A84">
        <w:rPr>
          <w:rFonts w:ascii="Open Sans" w:hAnsi="Open Sans" w:cs="Open Sans"/>
          <w:sz w:val="18"/>
          <w:szCs w:val="18"/>
        </w:rPr>
        <w:t>D</w:t>
      </w:r>
      <w:r w:rsidRPr="00E65A84">
        <w:rPr>
          <w:rFonts w:ascii="Open Sans" w:hAnsi="Open Sans" w:cs="Open Sans"/>
          <w:sz w:val="18"/>
          <w:szCs w:val="18"/>
        </w:rPr>
        <w:t xml:space="preserve">ohodnuto jiné </w:t>
      </w:r>
      <w:r w:rsidR="00090598" w:rsidRPr="00E65A84">
        <w:rPr>
          <w:rFonts w:ascii="Open Sans" w:hAnsi="Open Sans" w:cs="Open Sans"/>
          <w:sz w:val="18"/>
          <w:szCs w:val="18"/>
        </w:rPr>
        <w:t>(nefinanční) plnění, a to o hodnotu</w:t>
      </w:r>
      <w:r w:rsidRPr="00E65A84">
        <w:rPr>
          <w:rFonts w:ascii="Open Sans" w:hAnsi="Open Sans" w:cs="Open Sans"/>
          <w:sz w:val="18"/>
          <w:szCs w:val="18"/>
        </w:rPr>
        <w:t xml:space="preserve"> odpovídající </w:t>
      </w:r>
      <w:r w:rsidR="00090598" w:rsidRPr="00E65A84">
        <w:rPr>
          <w:rFonts w:ascii="Open Sans" w:hAnsi="Open Sans" w:cs="Open Sans"/>
          <w:sz w:val="18"/>
          <w:szCs w:val="18"/>
        </w:rPr>
        <w:t>ceně jiného (nefinančního) plnění</w:t>
      </w:r>
      <w:r w:rsidRPr="00E65A84">
        <w:rPr>
          <w:rFonts w:ascii="Open Sans" w:hAnsi="Open Sans" w:cs="Open Sans"/>
          <w:sz w:val="18"/>
          <w:szCs w:val="18"/>
        </w:rPr>
        <w:t xml:space="preserve">. </w:t>
      </w:r>
      <w:r w:rsidR="00090598" w:rsidRPr="00E65A84">
        <w:rPr>
          <w:rFonts w:ascii="Open Sans" w:hAnsi="Open Sans" w:cs="Open Sans"/>
          <w:sz w:val="18"/>
          <w:szCs w:val="18"/>
        </w:rPr>
        <w:t xml:space="preserve">Za jiné (nefinanční) plnění se nepovažují stavby dopravní, technické nebo další veřejné infrastruktury podle těchto </w:t>
      </w:r>
      <w:r w:rsidR="00D75C51" w:rsidRPr="00E65A84">
        <w:rPr>
          <w:rFonts w:ascii="Open Sans" w:hAnsi="Open Sans" w:cs="Open Sans"/>
          <w:sz w:val="18"/>
          <w:szCs w:val="18"/>
        </w:rPr>
        <w:t>Zásad</w:t>
      </w:r>
      <w:r w:rsidR="00090598" w:rsidRPr="00E65A84">
        <w:rPr>
          <w:rFonts w:ascii="Open Sans" w:hAnsi="Open Sans" w:cs="Open Sans"/>
          <w:sz w:val="18"/>
          <w:szCs w:val="18"/>
        </w:rPr>
        <w:t xml:space="preserve"> anebo uvedené v </w:t>
      </w:r>
      <w:r w:rsidR="00B33961" w:rsidRPr="00E65A84">
        <w:rPr>
          <w:rFonts w:ascii="Open Sans" w:hAnsi="Open Sans" w:cs="Open Sans"/>
          <w:sz w:val="18"/>
          <w:szCs w:val="18"/>
        </w:rPr>
        <w:t>D</w:t>
      </w:r>
      <w:r w:rsidR="00090598" w:rsidRPr="00E65A84">
        <w:rPr>
          <w:rFonts w:ascii="Open Sans" w:hAnsi="Open Sans" w:cs="Open Sans"/>
          <w:sz w:val="18"/>
          <w:szCs w:val="18"/>
        </w:rPr>
        <w:t xml:space="preserve">ohodě nebo </w:t>
      </w:r>
      <w:r w:rsidR="00B33961" w:rsidRPr="00E65A84">
        <w:rPr>
          <w:rFonts w:ascii="Open Sans" w:hAnsi="Open Sans" w:cs="Open Sans"/>
          <w:sz w:val="18"/>
          <w:szCs w:val="18"/>
        </w:rPr>
        <w:t>P</w:t>
      </w:r>
      <w:r w:rsidR="00090598" w:rsidRPr="00E65A84">
        <w:rPr>
          <w:rFonts w:ascii="Open Sans" w:hAnsi="Open Sans" w:cs="Open Sans"/>
          <w:sz w:val="18"/>
          <w:szCs w:val="18"/>
        </w:rPr>
        <w:t>lánovací smlouvě.</w:t>
      </w:r>
    </w:p>
    <w:p w:rsidR="00DC5742" w:rsidRPr="00DC5742" w:rsidRDefault="00DC5742" w:rsidP="00DC5742">
      <w:pPr>
        <w:numPr>
          <w:ilvl w:val="0"/>
          <w:numId w:val="4"/>
        </w:numPr>
        <w:spacing w:after="120" w:line="240" w:lineRule="auto"/>
        <w:ind w:left="0" w:hanging="357"/>
        <w:jc w:val="both"/>
        <w:rPr>
          <w:rFonts w:ascii="Open Sans" w:hAnsi="Open Sans" w:cs="Open Sans"/>
          <w:sz w:val="18"/>
          <w:szCs w:val="18"/>
        </w:rPr>
      </w:pPr>
      <w:r w:rsidRPr="00DC5742">
        <w:rPr>
          <w:rFonts w:ascii="Open Sans" w:hAnsi="Open Sans" w:cs="Open Sans"/>
          <w:sz w:val="18"/>
          <w:szCs w:val="18"/>
        </w:rPr>
        <w:t>Rada města může v Dohodě, v odůvodněných případech, snížit výši finančního příspěvku, je-li vlastníkem nemovitosti osoba s těžkým funkčním postižením pohyblivosti nebo orientace (ZTP) včetně takové osoby s potřebou průvodce (ZTP/P) anebo v případě, kdy vlastníkem nemovitosti je zákonný zástupce anebo soudem stanovený opatrovník postižené osoby a tato postižená osoba má v nemovitosti trvalé bydliště anebo se do tří měsíců od kolaudace nově vzniklé bytové jednotky nebo od oznámení o jejím užívání (co nastane dříve) v této bytové jednotce zřídí trvalý pobyt (bydliště) a v tomto trvalém pobytu (bydlišti) setrvá nejméně tři roky, v případech, kdy postaví rodinný dům s jednou bytovou jednotku nebo jednu bytovou jednotku k nemovitosti přistavuje.</w:t>
      </w:r>
    </w:p>
    <w:p w:rsidR="00347B8C" w:rsidRPr="00E65A84" w:rsidRDefault="00223F11" w:rsidP="00CB460C">
      <w:pPr>
        <w:numPr>
          <w:ilvl w:val="0"/>
          <w:numId w:val="4"/>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Příspěvek je stanoven pro každou stavbu pouze jednou.</w:t>
      </w:r>
    </w:p>
    <w:p w:rsidR="00347B8C" w:rsidRPr="00E65A84" w:rsidRDefault="00223F11" w:rsidP="00CB460C">
      <w:pPr>
        <w:numPr>
          <w:ilvl w:val="0"/>
          <w:numId w:val="15"/>
        </w:numPr>
        <w:spacing w:after="120" w:line="240" w:lineRule="auto"/>
        <w:ind w:left="0" w:hanging="357"/>
        <w:jc w:val="center"/>
        <w:rPr>
          <w:rFonts w:ascii="Open Sans" w:hAnsi="Open Sans" w:cs="Open Sans"/>
          <w:b/>
          <w:sz w:val="18"/>
          <w:szCs w:val="18"/>
        </w:rPr>
      </w:pPr>
      <w:r w:rsidRPr="00E65A84">
        <w:rPr>
          <w:rFonts w:ascii="Open Sans" w:hAnsi="Open Sans" w:cs="Open Sans"/>
          <w:b/>
          <w:sz w:val="18"/>
          <w:szCs w:val="18"/>
        </w:rPr>
        <w:t>Výjimky z povinnosti uhradit příspěvek</w:t>
      </w:r>
    </w:p>
    <w:p w:rsidR="00A04CCE" w:rsidRPr="00E65A84" w:rsidRDefault="00223F11" w:rsidP="00CB460C">
      <w:pPr>
        <w:numPr>
          <w:ilvl w:val="0"/>
          <w:numId w:val="5"/>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Poskytnutí finančního příspěvku </w:t>
      </w:r>
      <w:r w:rsidR="00A04CCE" w:rsidRPr="00E65A84">
        <w:rPr>
          <w:rFonts w:ascii="Open Sans" w:hAnsi="Open Sans" w:cs="Open Sans"/>
          <w:sz w:val="18"/>
          <w:szCs w:val="18"/>
        </w:rPr>
        <w:t xml:space="preserve">podle těchto </w:t>
      </w:r>
      <w:r w:rsidR="00D75C51" w:rsidRPr="00E65A84">
        <w:rPr>
          <w:rFonts w:ascii="Open Sans" w:hAnsi="Open Sans" w:cs="Open Sans"/>
          <w:sz w:val="18"/>
          <w:szCs w:val="18"/>
        </w:rPr>
        <w:t>Zásad</w:t>
      </w:r>
      <w:r w:rsidR="00A04CCE" w:rsidRPr="00E65A84">
        <w:rPr>
          <w:rFonts w:ascii="Open Sans" w:hAnsi="Open Sans" w:cs="Open Sans"/>
          <w:sz w:val="18"/>
          <w:szCs w:val="18"/>
        </w:rPr>
        <w:t xml:space="preserve"> </w:t>
      </w:r>
      <w:r w:rsidRPr="00E65A84">
        <w:rPr>
          <w:rFonts w:ascii="Open Sans" w:hAnsi="Open Sans" w:cs="Open Sans"/>
          <w:sz w:val="18"/>
          <w:szCs w:val="18"/>
        </w:rPr>
        <w:t xml:space="preserve">není požadováno </w:t>
      </w:r>
    </w:p>
    <w:p w:rsidR="00A04CCE" w:rsidRPr="00E65A84" w:rsidRDefault="00223F11" w:rsidP="00CB460C">
      <w:pPr>
        <w:numPr>
          <w:ilvl w:val="1"/>
          <w:numId w:val="5"/>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u všech staveb a jejich změn do 25 m</w:t>
      </w:r>
      <w:r w:rsidRPr="00E65A84">
        <w:rPr>
          <w:rFonts w:ascii="Open Sans" w:hAnsi="Open Sans" w:cs="Open Sans"/>
          <w:sz w:val="18"/>
          <w:szCs w:val="18"/>
          <w:vertAlign w:val="superscript"/>
        </w:rPr>
        <w:t>2</w:t>
      </w:r>
      <w:r w:rsidRPr="00E65A84">
        <w:rPr>
          <w:rFonts w:ascii="Open Sans" w:hAnsi="Open Sans" w:cs="Open Sans"/>
          <w:sz w:val="18"/>
          <w:szCs w:val="18"/>
        </w:rPr>
        <w:t xml:space="preserve"> zastavěné plochy, a dále u staveb, úprav a prací uvedených v §</w:t>
      </w:r>
      <w:r w:rsidR="004D72DE" w:rsidRPr="00E65A84">
        <w:rPr>
          <w:rFonts w:ascii="Open Sans" w:hAnsi="Open Sans" w:cs="Open Sans"/>
          <w:sz w:val="18"/>
          <w:szCs w:val="18"/>
        </w:rPr>
        <w:t> </w:t>
      </w:r>
      <w:r w:rsidRPr="00E65A84">
        <w:rPr>
          <w:rFonts w:ascii="Open Sans" w:hAnsi="Open Sans" w:cs="Open Sans"/>
          <w:sz w:val="18"/>
          <w:szCs w:val="18"/>
        </w:rPr>
        <w:t>103 zákona č. 183/2006 Sb., o územním plánování a stavebním řádu (stavební zákon), ve znění pozdějších předpisů</w:t>
      </w:r>
      <w:r w:rsidR="00876AE4" w:rsidRPr="00E65A84">
        <w:rPr>
          <w:rFonts w:ascii="Open Sans" w:hAnsi="Open Sans" w:cs="Open Sans"/>
          <w:sz w:val="18"/>
          <w:szCs w:val="18"/>
        </w:rPr>
        <w:t>, s výjimkou prodejní, skladové nebo výstavní plochy do 300 m</w:t>
      </w:r>
      <w:r w:rsidR="00876AE4" w:rsidRPr="00E65A84">
        <w:rPr>
          <w:rFonts w:ascii="Open Sans" w:hAnsi="Open Sans" w:cs="Open Sans"/>
          <w:sz w:val="18"/>
          <w:szCs w:val="18"/>
          <w:vertAlign w:val="superscript"/>
        </w:rPr>
        <w:t>2</w:t>
      </w:r>
      <w:r w:rsidR="00A04CCE" w:rsidRPr="00E65A84">
        <w:rPr>
          <w:rFonts w:ascii="Open Sans" w:hAnsi="Open Sans" w:cs="Open Sans"/>
          <w:sz w:val="18"/>
          <w:szCs w:val="18"/>
        </w:rPr>
        <w:t xml:space="preserve">, </w:t>
      </w:r>
    </w:p>
    <w:p w:rsidR="00A04CCE" w:rsidRPr="00E65A84" w:rsidRDefault="00A04CCE" w:rsidP="00CB460C">
      <w:pPr>
        <w:numPr>
          <w:ilvl w:val="1"/>
          <w:numId w:val="5"/>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u všech staveb a jejich změn </w:t>
      </w:r>
      <w:r w:rsidR="00223F11" w:rsidRPr="00E65A84">
        <w:rPr>
          <w:rFonts w:ascii="Open Sans" w:hAnsi="Open Sans" w:cs="Open Sans"/>
          <w:sz w:val="18"/>
          <w:szCs w:val="18"/>
        </w:rPr>
        <w:t xml:space="preserve">je-li </w:t>
      </w:r>
      <w:r w:rsidR="009F2F88" w:rsidRPr="00E65A84">
        <w:rPr>
          <w:rFonts w:ascii="Open Sans" w:hAnsi="Open Sans" w:cs="Open Sans"/>
          <w:sz w:val="18"/>
          <w:szCs w:val="18"/>
        </w:rPr>
        <w:t>stavební</w:t>
      </w:r>
      <w:r w:rsidRPr="00E65A84">
        <w:rPr>
          <w:rFonts w:ascii="Open Sans" w:hAnsi="Open Sans" w:cs="Open Sans"/>
          <w:sz w:val="18"/>
          <w:szCs w:val="18"/>
        </w:rPr>
        <w:t xml:space="preserve">kem město Úvaly, příspěvková organizace nebo školská právnická osoba </w:t>
      </w:r>
      <w:r w:rsidR="00223F11" w:rsidRPr="00E65A84">
        <w:rPr>
          <w:rFonts w:ascii="Open Sans" w:hAnsi="Open Sans" w:cs="Open Sans"/>
          <w:sz w:val="18"/>
          <w:szCs w:val="18"/>
        </w:rPr>
        <w:t>zřízená městem</w:t>
      </w:r>
      <w:r w:rsidRPr="00E65A84">
        <w:rPr>
          <w:rFonts w:ascii="Open Sans" w:hAnsi="Open Sans" w:cs="Open Sans"/>
          <w:sz w:val="18"/>
          <w:szCs w:val="18"/>
        </w:rPr>
        <w:t xml:space="preserve"> anebo zřízená svazkem obcí, kterého je město Úvaly členem,</w:t>
      </w:r>
    </w:p>
    <w:p w:rsidR="00B33961" w:rsidRPr="00E65A84" w:rsidRDefault="00223F11" w:rsidP="00CB460C">
      <w:pPr>
        <w:numPr>
          <w:ilvl w:val="1"/>
          <w:numId w:val="5"/>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v případě, kdy město Úvaly má s žadatelem uzavřenu smlouvu </w:t>
      </w:r>
      <w:r w:rsidR="00A04CCE" w:rsidRPr="00E65A84">
        <w:rPr>
          <w:rFonts w:ascii="Open Sans" w:hAnsi="Open Sans" w:cs="Open Sans"/>
          <w:sz w:val="18"/>
          <w:szCs w:val="18"/>
        </w:rPr>
        <w:t xml:space="preserve">o smlouvě budoucí </w:t>
      </w:r>
      <w:r w:rsidRPr="00E65A84">
        <w:rPr>
          <w:rFonts w:ascii="Open Sans" w:hAnsi="Open Sans" w:cs="Open Sans"/>
          <w:sz w:val="18"/>
          <w:szCs w:val="18"/>
        </w:rPr>
        <w:t xml:space="preserve">o převodu požadovaného stavebního záměru do </w:t>
      </w:r>
      <w:r w:rsidR="00A04CCE" w:rsidRPr="00E65A84">
        <w:rPr>
          <w:rFonts w:ascii="Open Sans" w:hAnsi="Open Sans" w:cs="Open Sans"/>
          <w:sz w:val="18"/>
          <w:szCs w:val="18"/>
        </w:rPr>
        <w:t xml:space="preserve">vlastnictví </w:t>
      </w:r>
      <w:r w:rsidRPr="00E65A84">
        <w:rPr>
          <w:rFonts w:ascii="Open Sans" w:hAnsi="Open Sans" w:cs="Open Sans"/>
          <w:sz w:val="18"/>
          <w:szCs w:val="18"/>
        </w:rPr>
        <w:t xml:space="preserve">města nebo </w:t>
      </w:r>
      <w:r w:rsidR="004D72DE" w:rsidRPr="00E65A84">
        <w:rPr>
          <w:rFonts w:ascii="Open Sans" w:hAnsi="Open Sans" w:cs="Open Sans"/>
          <w:sz w:val="18"/>
          <w:szCs w:val="18"/>
        </w:rPr>
        <w:t xml:space="preserve">vlastnictví </w:t>
      </w:r>
      <w:r w:rsidRPr="00E65A84">
        <w:rPr>
          <w:rFonts w:ascii="Open Sans" w:hAnsi="Open Sans" w:cs="Open Sans"/>
          <w:sz w:val="18"/>
          <w:szCs w:val="18"/>
        </w:rPr>
        <w:t xml:space="preserve">právnické </w:t>
      </w:r>
      <w:r w:rsidR="004D72DE" w:rsidRPr="00E65A84">
        <w:rPr>
          <w:rFonts w:ascii="Open Sans" w:hAnsi="Open Sans" w:cs="Open Sans"/>
          <w:sz w:val="18"/>
          <w:szCs w:val="18"/>
        </w:rPr>
        <w:t>uvedené v písm. b)</w:t>
      </w:r>
      <w:r w:rsidR="00B33961" w:rsidRPr="00E65A84">
        <w:rPr>
          <w:rFonts w:ascii="Open Sans" w:hAnsi="Open Sans" w:cs="Open Sans"/>
          <w:sz w:val="18"/>
          <w:szCs w:val="18"/>
        </w:rPr>
        <w:t xml:space="preserve">, </w:t>
      </w:r>
    </w:p>
    <w:p w:rsidR="008E5A59" w:rsidRPr="00E65A84" w:rsidRDefault="00B33961" w:rsidP="00CB460C">
      <w:pPr>
        <w:numPr>
          <w:ilvl w:val="1"/>
          <w:numId w:val="5"/>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v případě první stavby na pozemku, ze kterého byl již </w:t>
      </w:r>
      <w:r w:rsidR="009142A8" w:rsidRPr="00E65A84">
        <w:rPr>
          <w:rFonts w:ascii="Open Sans" w:hAnsi="Open Sans" w:cs="Open Sans"/>
          <w:sz w:val="18"/>
          <w:szCs w:val="18"/>
        </w:rPr>
        <w:t>příspěvek podle těchto zásad nebo jiný obdobný poplatek (developerský</w:t>
      </w:r>
      <w:r w:rsidRPr="00E65A84">
        <w:rPr>
          <w:rFonts w:ascii="Open Sans" w:hAnsi="Open Sans" w:cs="Open Sans"/>
          <w:sz w:val="18"/>
          <w:szCs w:val="18"/>
        </w:rPr>
        <w:t xml:space="preserve"> poplatek</w:t>
      </w:r>
      <w:r w:rsidR="009142A8" w:rsidRPr="00E65A84">
        <w:rPr>
          <w:rFonts w:ascii="Open Sans" w:hAnsi="Open Sans" w:cs="Open Sans"/>
          <w:sz w:val="18"/>
          <w:szCs w:val="18"/>
        </w:rPr>
        <w:t>)</w:t>
      </w:r>
      <w:r w:rsidRPr="00E65A84">
        <w:rPr>
          <w:rFonts w:ascii="Open Sans" w:hAnsi="Open Sans" w:cs="Open Sans"/>
          <w:sz w:val="18"/>
          <w:szCs w:val="18"/>
        </w:rPr>
        <w:t xml:space="preserve"> uhrazen v rámci Dohody, Plánovací smlouvy nebo jiné obdobné smlouvy o </w:t>
      </w:r>
      <w:r w:rsidRPr="00E65A84">
        <w:rPr>
          <w:rFonts w:ascii="Open Sans" w:hAnsi="Open Sans" w:cs="Open Sans"/>
          <w:sz w:val="18"/>
          <w:szCs w:val="18"/>
        </w:rPr>
        <w:lastRenderedPageBreak/>
        <w:t>spolupráci</w:t>
      </w:r>
      <w:r w:rsidR="00223F11" w:rsidRPr="00E65A84">
        <w:rPr>
          <w:rFonts w:ascii="Open Sans" w:hAnsi="Open Sans" w:cs="Open Sans"/>
          <w:sz w:val="18"/>
          <w:szCs w:val="18"/>
        </w:rPr>
        <w:t xml:space="preserve"> </w:t>
      </w:r>
      <w:r w:rsidRPr="00E65A84">
        <w:rPr>
          <w:rFonts w:ascii="Open Sans" w:hAnsi="Open Sans" w:cs="Open Sans"/>
          <w:sz w:val="18"/>
          <w:szCs w:val="18"/>
        </w:rPr>
        <w:t xml:space="preserve">v minulosti a vlastnictví pozemku následně přešlo bez toho, aby byla tato první stavba na pozemku </w:t>
      </w:r>
      <w:r w:rsidR="00F47606" w:rsidRPr="00E65A84">
        <w:rPr>
          <w:rFonts w:ascii="Open Sans" w:hAnsi="Open Sans" w:cs="Open Sans"/>
          <w:sz w:val="18"/>
          <w:szCs w:val="18"/>
        </w:rPr>
        <w:t>dosud provedena (čl. III odst. 10 Zásad).</w:t>
      </w:r>
    </w:p>
    <w:p w:rsidR="008E5A59" w:rsidRPr="00E65A84" w:rsidRDefault="005E1E7D" w:rsidP="00CB460C">
      <w:pPr>
        <w:numPr>
          <w:ilvl w:val="0"/>
          <w:numId w:val="15"/>
        </w:numPr>
        <w:spacing w:after="120" w:line="240" w:lineRule="auto"/>
        <w:ind w:left="0" w:hanging="357"/>
        <w:jc w:val="center"/>
        <w:rPr>
          <w:rFonts w:ascii="Open Sans" w:hAnsi="Open Sans" w:cs="Open Sans"/>
          <w:b/>
          <w:sz w:val="18"/>
          <w:szCs w:val="18"/>
        </w:rPr>
      </w:pPr>
      <w:r w:rsidRPr="00E65A84">
        <w:rPr>
          <w:rFonts w:ascii="Open Sans" w:hAnsi="Open Sans" w:cs="Open Sans"/>
          <w:b/>
          <w:sz w:val="18"/>
          <w:szCs w:val="18"/>
        </w:rPr>
        <w:t>Závěrečné ustanovení</w:t>
      </w:r>
    </w:p>
    <w:p w:rsidR="00212F1E" w:rsidRPr="00E65A84" w:rsidRDefault="00212F1E" w:rsidP="00CB460C">
      <w:pPr>
        <w:numPr>
          <w:ilvl w:val="0"/>
          <w:numId w:val="6"/>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Tyto Zásady nahrazují zásady ze </w:t>
      </w:r>
      <w:r w:rsidRPr="00671B40">
        <w:rPr>
          <w:rFonts w:ascii="Open Sans" w:hAnsi="Open Sans" w:cs="Open Sans"/>
          <w:sz w:val="18"/>
          <w:szCs w:val="18"/>
        </w:rPr>
        <w:t xml:space="preserve">dne 25. června 2020 </w:t>
      </w:r>
      <w:bookmarkStart w:id="0" w:name="_Hlk81994920"/>
      <w:r w:rsidRPr="00671B40">
        <w:rPr>
          <w:rFonts w:ascii="Open Sans" w:hAnsi="Open Sans" w:cs="Open Sans"/>
          <w:sz w:val="18"/>
          <w:szCs w:val="18"/>
        </w:rPr>
        <w:t xml:space="preserve">schválené pod č. </w:t>
      </w:r>
      <w:r w:rsidR="00671B40" w:rsidRPr="00671B40">
        <w:rPr>
          <w:rFonts w:ascii="Open Sans" w:hAnsi="Open Sans" w:cs="Open Sans"/>
          <w:sz w:val="18"/>
          <w:szCs w:val="18"/>
        </w:rPr>
        <w:t>Z–41</w:t>
      </w:r>
      <w:r w:rsidRPr="00671B40">
        <w:rPr>
          <w:rFonts w:ascii="Open Sans" w:hAnsi="Open Sans" w:cs="Open Sans"/>
          <w:sz w:val="18"/>
          <w:szCs w:val="18"/>
        </w:rPr>
        <w:t>/2020.</w:t>
      </w:r>
      <w:bookmarkEnd w:id="0"/>
    </w:p>
    <w:p w:rsidR="005E1E7D" w:rsidRPr="004010B7" w:rsidRDefault="00223F11" w:rsidP="00CB460C">
      <w:pPr>
        <w:numPr>
          <w:ilvl w:val="0"/>
          <w:numId w:val="6"/>
        </w:numPr>
        <w:spacing w:after="120" w:line="240" w:lineRule="auto"/>
        <w:ind w:left="0" w:hanging="357"/>
        <w:jc w:val="both"/>
        <w:rPr>
          <w:rFonts w:ascii="Open Sans" w:hAnsi="Open Sans" w:cs="Open Sans"/>
          <w:sz w:val="18"/>
          <w:szCs w:val="18"/>
        </w:rPr>
      </w:pPr>
      <w:r w:rsidRPr="00E65A84">
        <w:rPr>
          <w:rFonts w:ascii="Open Sans" w:hAnsi="Open Sans" w:cs="Open Sans"/>
          <w:sz w:val="18"/>
          <w:szCs w:val="18"/>
        </w:rPr>
        <w:t xml:space="preserve">Tyto </w:t>
      </w:r>
      <w:r w:rsidR="00D75C51" w:rsidRPr="00E65A84">
        <w:rPr>
          <w:rFonts w:ascii="Open Sans" w:hAnsi="Open Sans" w:cs="Open Sans"/>
          <w:sz w:val="18"/>
          <w:szCs w:val="18"/>
        </w:rPr>
        <w:t>Zásad</w:t>
      </w:r>
      <w:r w:rsidRPr="00E65A84">
        <w:rPr>
          <w:rFonts w:ascii="Open Sans" w:hAnsi="Open Sans" w:cs="Open Sans"/>
          <w:sz w:val="18"/>
          <w:szCs w:val="18"/>
        </w:rPr>
        <w:t xml:space="preserve">y byly schváleny Zastupitelstvem města Úvaly, </w:t>
      </w:r>
      <w:r w:rsidRPr="004010B7">
        <w:rPr>
          <w:rFonts w:ascii="Open Sans" w:hAnsi="Open Sans" w:cs="Open Sans"/>
          <w:sz w:val="18"/>
          <w:szCs w:val="18"/>
        </w:rPr>
        <w:t>usnesení</w:t>
      </w:r>
      <w:r w:rsidR="004D72DE" w:rsidRPr="004010B7">
        <w:rPr>
          <w:rFonts w:ascii="Open Sans" w:hAnsi="Open Sans" w:cs="Open Sans"/>
          <w:sz w:val="18"/>
          <w:szCs w:val="18"/>
        </w:rPr>
        <w:t>m</w:t>
      </w:r>
      <w:r w:rsidRPr="004010B7">
        <w:rPr>
          <w:rFonts w:ascii="Open Sans" w:hAnsi="Open Sans" w:cs="Open Sans"/>
          <w:sz w:val="18"/>
          <w:szCs w:val="18"/>
        </w:rPr>
        <w:t xml:space="preserve"> </w:t>
      </w:r>
      <w:r w:rsidR="004010B7">
        <w:rPr>
          <w:rFonts w:ascii="Open Sans" w:hAnsi="Open Sans" w:cs="Open Sans"/>
          <w:sz w:val="18"/>
          <w:szCs w:val="18"/>
        </w:rPr>
        <w:t>č. Z-70</w:t>
      </w:r>
      <w:r w:rsidR="00990DC9" w:rsidRPr="004010B7">
        <w:rPr>
          <w:rFonts w:ascii="Open Sans" w:hAnsi="Open Sans" w:cs="Open Sans"/>
          <w:sz w:val="18"/>
          <w:szCs w:val="18"/>
        </w:rPr>
        <w:t>/202</w:t>
      </w:r>
      <w:r w:rsidR="00671B40" w:rsidRPr="004010B7">
        <w:rPr>
          <w:rFonts w:ascii="Open Sans" w:hAnsi="Open Sans" w:cs="Open Sans"/>
          <w:sz w:val="18"/>
          <w:szCs w:val="18"/>
        </w:rPr>
        <w:t>1</w:t>
      </w:r>
      <w:r w:rsidR="00990DC9" w:rsidRPr="004010B7">
        <w:rPr>
          <w:rFonts w:ascii="Open Sans" w:hAnsi="Open Sans" w:cs="Open Sans"/>
          <w:sz w:val="18"/>
          <w:szCs w:val="18"/>
        </w:rPr>
        <w:t xml:space="preserve"> ze dne</w:t>
      </w:r>
      <w:r w:rsidR="004010B7">
        <w:rPr>
          <w:rFonts w:ascii="Open Sans" w:hAnsi="Open Sans" w:cs="Open Sans"/>
          <w:sz w:val="18"/>
          <w:szCs w:val="18"/>
        </w:rPr>
        <w:t xml:space="preserve"> 23.9.</w:t>
      </w:r>
      <w:bookmarkStart w:id="1" w:name="_GoBack"/>
      <w:bookmarkEnd w:id="1"/>
      <w:r w:rsidR="00990DC9" w:rsidRPr="004010B7">
        <w:rPr>
          <w:rFonts w:ascii="Open Sans" w:hAnsi="Open Sans" w:cs="Open Sans"/>
          <w:sz w:val="18"/>
          <w:szCs w:val="18"/>
        </w:rPr>
        <w:t>2021.</w:t>
      </w:r>
    </w:p>
    <w:p w:rsidR="00D81EBF" w:rsidRPr="00E65A84" w:rsidRDefault="00223F11" w:rsidP="00CB460C">
      <w:pPr>
        <w:numPr>
          <w:ilvl w:val="0"/>
          <w:numId w:val="6"/>
        </w:numPr>
        <w:spacing w:after="120" w:line="240" w:lineRule="auto"/>
        <w:ind w:left="0" w:hanging="357"/>
        <w:jc w:val="both"/>
        <w:rPr>
          <w:rFonts w:ascii="Open Sans" w:hAnsi="Open Sans" w:cs="Open Sans"/>
          <w:sz w:val="18"/>
          <w:szCs w:val="18"/>
        </w:rPr>
      </w:pPr>
      <w:bookmarkStart w:id="2" w:name="_Hlk81994959"/>
      <w:r w:rsidRPr="00E65A84">
        <w:rPr>
          <w:rFonts w:ascii="Open Sans" w:hAnsi="Open Sans" w:cs="Open Sans"/>
          <w:sz w:val="18"/>
          <w:szCs w:val="18"/>
        </w:rPr>
        <w:t xml:space="preserve">Tyto </w:t>
      </w:r>
      <w:r w:rsidR="00D75C51" w:rsidRPr="00E65A84">
        <w:rPr>
          <w:rFonts w:ascii="Open Sans" w:hAnsi="Open Sans" w:cs="Open Sans"/>
          <w:sz w:val="18"/>
          <w:szCs w:val="18"/>
        </w:rPr>
        <w:t>Zásad</w:t>
      </w:r>
      <w:r w:rsidRPr="00E65A84">
        <w:rPr>
          <w:rFonts w:ascii="Open Sans" w:hAnsi="Open Sans" w:cs="Open Sans"/>
          <w:sz w:val="18"/>
          <w:szCs w:val="18"/>
        </w:rPr>
        <w:t xml:space="preserve">y nabývají účinnosti dnem </w:t>
      </w:r>
      <w:r w:rsidR="004564B8">
        <w:rPr>
          <w:rFonts w:ascii="Open Sans" w:hAnsi="Open Sans" w:cs="Open Sans"/>
          <w:sz w:val="18"/>
          <w:szCs w:val="18"/>
        </w:rPr>
        <w:t xml:space="preserve">následujícím po dni </w:t>
      </w:r>
      <w:r w:rsidRPr="00E65A84">
        <w:rPr>
          <w:rFonts w:ascii="Open Sans" w:hAnsi="Open Sans" w:cs="Open Sans"/>
          <w:sz w:val="18"/>
          <w:szCs w:val="18"/>
        </w:rPr>
        <w:t>schválení.</w:t>
      </w:r>
      <w:bookmarkEnd w:id="2"/>
    </w:p>
    <w:sectPr w:rsidR="00D81EBF" w:rsidRPr="00E65A84" w:rsidSect="00212F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39" w:rsidRDefault="00431D39" w:rsidP="00876AE4">
      <w:pPr>
        <w:spacing w:after="0" w:line="240" w:lineRule="auto"/>
      </w:pPr>
      <w:r>
        <w:separator/>
      </w:r>
    </w:p>
  </w:endnote>
  <w:endnote w:type="continuationSeparator" w:id="0">
    <w:p w:rsidR="00431D39" w:rsidRDefault="00431D39" w:rsidP="0087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39" w:rsidRDefault="00431D39" w:rsidP="00876AE4">
      <w:pPr>
        <w:spacing w:after="0" w:line="240" w:lineRule="auto"/>
      </w:pPr>
      <w:r>
        <w:separator/>
      </w:r>
    </w:p>
  </w:footnote>
  <w:footnote w:type="continuationSeparator" w:id="0">
    <w:p w:rsidR="00431D39" w:rsidRDefault="00431D39" w:rsidP="00876AE4">
      <w:pPr>
        <w:spacing w:after="0" w:line="240" w:lineRule="auto"/>
      </w:pPr>
      <w:r>
        <w:continuationSeparator/>
      </w:r>
    </w:p>
  </w:footnote>
  <w:footnote w:id="1">
    <w:p w:rsidR="007B1D3E" w:rsidRPr="0069084E" w:rsidRDefault="007B1D3E" w:rsidP="006410C4">
      <w:pPr>
        <w:pStyle w:val="Textpoznpodarou"/>
        <w:spacing w:after="0" w:line="240" w:lineRule="auto"/>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xml:space="preserve"> ) § 34 zákona č. 128/2000 Sb. o obcích, ve znění pozdějších předpisů.</w:t>
      </w:r>
    </w:p>
  </w:footnote>
  <w:footnote w:id="2">
    <w:p w:rsidR="009F2F88" w:rsidRPr="0069084E" w:rsidRDefault="009F2F88" w:rsidP="006410C4">
      <w:pPr>
        <w:pStyle w:val="Textpoznpodarou"/>
        <w:spacing w:after="0" w:line="240" w:lineRule="auto"/>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Např. § 84 a § 85 zákona č. 128/2000 Sb. o obcích</w:t>
      </w:r>
      <w:r w:rsidR="007B1D3E" w:rsidRPr="0069084E">
        <w:rPr>
          <w:rFonts w:ascii="Open Sans" w:hAnsi="Open Sans" w:cs="Open Sans"/>
          <w:sz w:val="16"/>
          <w:szCs w:val="16"/>
        </w:rPr>
        <w:t>, ve znění pozdějších předpisů.</w:t>
      </w:r>
    </w:p>
  </w:footnote>
  <w:footnote w:id="3">
    <w:p w:rsidR="006410C4" w:rsidRPr="0069084E" w:rsidRDefault="006410C4" w:rsidP="006410C4">
      <w:pPr>
        <w:pStyle w:val="Textpoznpodarou"/>
        <w:spacing w:after="0" w:line="240" w:lineRule="auto"/>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zákon. č. 133/2000 Sb., o evidenci obyvatel; zákon č. 326/1999 Sb., o trvalém pobytu cizinců.</w:t>
      </w:r>
    </w:p>
  </w:footnote>
  <w:footnote w:id="4">
    <w:p w:rsidR="006410C4" w:rsidRPr="0069084E" w:rsidRDefault="006410C4" w:rsidP="006410C4">
      <w:pPr>
        <w:pStyle w:val="Textpoznpodarou"/>
        <w:spacing w:after="0" w:line="240" w:lineRule="auto"/>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 10 odst. 1 zákona č. 133/2000 Sb., o evidenci obyvatel.</w:t>
      </w:r>
    </w:p>
  </w:footnote>
  <w:footnote w:id="5">
    <w:p w:rsidR="004D72DE" w:rsidRPr="0069084E" w:rsidRDefault="004D72DE" w:rsidP="006410C4">
      <w:pPr>
        <w:pStyle w:val="Textpoznpodarou"/>
        <w:spacing w:after="0" w:line="240" w:lineRule="auto"/>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Obecně závazná vyhláška města Úvaly č. 4/2014, o místním poplatku za zhodnocení poplatku.</w:t>
      </w:r>
    </w:p>
  </w:footnote>
  <w:footnote w:id="6">
    <w:p w:rsidR="00876AE4" w:rsidRPr="0069084E" w:rsidRDefault="00876AE4" w:rsidP="006410C4">
      <w:pPr>
        <w:pStyle w:val="Textpoznpodarou"/>
        <w:spacing w:after="0" w:line="240" w:lineRule="auto"/>
        <w:jc w:val="both"/>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Pozn.</w:t>
      </w:r>
      <w:r w:rsidR="0069084E" w:rsidRPr="0069084E">
        <w:rPr>
          <w:rFonts w:ascii="Open Sans" w:hAnsi="Open Sans" w:cs="Open Sans"/>
          <w:sz w:val="16"/>
          <w:szCs w:val="16"/>
        </w:rPr>
        <w:t>:</w:t>
      </w:r>
      <w:r w:rsidRPr="0069084E">
        <w:rPr>
          <w:rFonts w:ascii="Open Sans" w:hAnsi="Open Sans" w:cs="Open Sans"/>
          <w:sz w:val="16"/>
          <w:szCs w:val="16"/>
        </w:rPr>
        <w:t xml:space="preserve"> V případě, že je rozdíl mezi zápočtem místního poplatku a příspěvkem záporný, tak činí příspěvek 0,</w:t>
      </w:r>
      <w:r w:rsidRPr="0069084E">
        <w:rPr>
          <w:rFonts w:ascii="Open Sans" w:hAnsi="Open Sans" w:cs="Open Sans"/>
          <w:sz w:val="16"/>
          <w:szCs w:val="16"/>
        </w:rPr>
        <w:noBreakHyphen/>
        <w:t xml:space="preserve"> Kč; na vrácení zbývající části místního poplatku není právní nárok</w:t>
      </w:r>
      <w:r w:rsidR="004D72DE" w:rsidRPr="0069084E">
        <w:rPr>
          <w:rFonts w:ascii="Open Sans" w:hAnsi="Open Sans" w:cs="Open Sans"/>
          <w:sz w:val="16"/>
          <w:szCs w:val="16"/>
        </w:rPr>
        <w:t>.</w:t>
      </w:r>
    </w:p>
  </w:footnote>
  <w:footnote w:id="7">
    <w:p w:rsidR="0069084E" w:rsidRDefault="0069084E" w:rsidP="0069084E">
      <w:pPr>
        <w:pStyle w:val="Textpoznpodarou"/>
        <w:spacing w:after="0" w:line="240" w:lineRule="auto"/>
        <w:rPr>
          <w:rFonts w:ascii="Open Sans" w:hAnsi="Open Sans" w:cs="Open Sans"/>
          <w:sz w:val="16"/>
          <w:szCs w:val="16"/>
        </w:rPr>
      </w:pPr>
      <w:r w:rsidRPr="0069084E">
        <w:rPr>
          <w:rStyle w:val="Znakapoznpodarou"/>
          <w:rFonts w:ascii="Open Sans" w:hAnsi="Open Sans" w:cs="Open Sans"/>
          <w:sz w:val="16"/>
          <w:szCs w:val="16"/>
        </w:rPr>
        <w:footnoteRef/>
      </w:r>
      <w:r w:rsidRPr="0069084E">
        <w:rPr>
          <w:rFonts w:ascii="Open Sans" w:hAnsi="Open Sans" w:cs="Open Sans"/>
          <w:sz w:val="16"/>
          <w:szCs w:val="16"/>
        </w:rPr>
        <w:t>) Pozn.:</w:t>
      </w:r>
      <w:r>
        <w:rPr>
          <w:rFonts w:ascii="Open Sans" w:hAnsi="Open Sans" w:cs="Open Sans"/>
          <w:sz w:val="16"/>
          <w:szCs w:val="16"/>
        </w:rPr>
        <w:t xml:space="preserve"> Příklad A) dva spoluvlastníci vlastní každý 1/2 vlastnického podílu a jeden ze spoluvlastníků splňuje podmínky slevy 80 %. Tedy 450tis. / 2 = 225tis. » 80% = 45tis. Celkový poplatek činí 225tis. + 45tis. = 270tis. korun.</w:t>
      </w:r>
    </w:p>
    <w:p w:rsidR="0069084E" w:rsidRPr="0069084E" w:rsidRDefault="0069084E">
      <w:pPr>
        <w:pStyle w:val="Textpoznpodarou"/>
        <w:rPr>
          <w:rFonts w:ascii="Open Sans" w:hAnsi="Open Sans" w:cs="Open Sans"/>
          <w:sz w:val="16"/>
          <w:szCs w:val="16"/>
        </w:rPr>
      </w:pPr>
      <w:r>
        <w:rPr>
          <w:rFonts w:ascii="Open Sans" w:hAnsi="Open Sans" w:cs="Open Sans"/>
          <w:sz w:val="16"/>
          <w:szCs w:val="16"/>
        </w:rPr>
        <w:t>Příklad B) tři spoluvlastníci vlastní každý 1/3 vlastnického podílu, kdy jeden ze spoluvlastníků splňuje podmínky slevy 80 % a druhý spoluvlastník splňuje podmínky výjimky z</w:t>
      </w:r>
      <w:r w:rsidR="00DD09E7">
        <w:rPr>
          <w:rFonts w:ascii="Open Sans" w:hAnsi="Open Sans" w:cs="Open Sans"/>
          <w:sz w:val="16"/>
          <w:szCs w:val="16"/>
        </w:rPr>
        <w:t> </w:t>
      </w:r>
      <w:r>
        <w:rPr>
          <w:rFonts w:ascii="Open Sans" w:hAnsi="Open Sans" w:cs="Open Sans"/>
          <w:sz w:val="16"/>
          <w:szCs w:val="16"/>
        </w:rPr>
        <w:t>povinnosti</w:t>
      </w:r>
      <w:r w:rsidR="00DD09E7">
        <w:rPr>
          <w:rFonts w:ascii="Open Sans" w:hAnsi="Open Sans" w:cs="Open Sans"/>
          <w:sz w:val="16"/>
          <w:szCs w:val="16"/>
        </w:rPr>
        <w:t>. Tedy 450tis. / 3 = 150tis. » 80% = 30tis.; » 100% = 0,-. Celkový poplatek činí 150tis.+30tis.+0,- = 180tis. korun.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1E" w:rsidRPr="00212F1E" w:rsidRDefault="00212F1E" w:rsidP="00212F1E">
    <w:pPr>
      <w:spacing w:after="120" w:line="240" w:lineRule="auto"/>
      <w:ind w:hanging="357"/>
      <w:jc w:val="center"/>
      <w:rPr>
        <w:rFonts w:ascii="Open Sans" w:hAnsi="Open Sans" w:cs="Open Sans"/>
        <w:b/>
        <w:sz w:val="18"/>
        <w:szCs w:val="18"/>
      </w:rPr>
    </w:pPr>
    <w:r w:rsidRPr="00FB186B">
      <w:rPr>
        <w:rFonts w:ascii="Open Sans" w:hAnsi="Open Sans" w:cs="Open Sans"/>
        <w:b/>
        <w:sz w:val="18"/>
        <w:szCs w:val="18"/>
      </w:rPr>
      <w:t>Zásady pro poskytování příspěvků na technickou, dopravní a veřejnou infrastrukturu při realizaci bytové a nebytové výstavby na území města Úvaly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7F1"/>
    <w:multiLevelType w:val="hybridMultilevel"/>
    <w:tmpl w:val="B596F4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E3DB2"/>
    <w:multiLevelType w:val="hybridMultilevel"/>
    <w:tmpl w:val="41E2DF90"/>
    <w:lvl w:ilvl="0" w:tplc="04050013">
      <w:start w:val="1"/>
      <w:numFmt w:val="upperRoman"/>
      <w:lvlText w:val="%1."/>
      <w:lvlJc w:val="righ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AAB38D2"/>
    <w:multiLevelType w:val="hybridMultilevel"/>
    <w:tmpl w:val="F6245F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B5C4A72"/>
    <w:multiLevelType w:val="hybridMultilevel"/>
    <w:tmpl w:val="4906DA8E"/>
    <w:lvl w:ilvl="0" w:tplc="0405000F">
      <w:start w:val="1"/>
      <w:numFmt w:val="decimal"/>
      <w:lvlText w:val="%1."/>
      <w:lvlJc w:val="left"/>
      <w:pPr>
        <w:ind w:left="720" w:hanging="360"/>
      </w:pPr>
      <w:rPr>
        <w:rFonts w:hint="default"/>
      </w:rPr>
    </w:lvl>
    <w:lvl w:ilvl="1" w:tplc="04050017">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E40875"/>
    <w:multiLevelType w:val="hybridMultilevel"/>
    <w:tmpl w:val="70C6EE58"/>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276A0E"/>
    <w:multiLevelType w:val="hybridMultilevel"/>
    <w:tmpl w:val="4CBE697C"/>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7E81E8D"/>
    <w:multiLevelType w:val="hybridMultilevel"/>
    <w:tmpl w:val="C498B3E4"/>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7" w15:restartNumberingAfterBreak="0">
    <w:nsid w:val="2D1B2220"/>
    <w:multiLevelType w:val="hybridMultilevel"/>
    <w:tmpl w:val="8F16EB6A"/>
    <w:lvl w:ilvl="0" w:tplc="F04422C6">
      <w:start w:val="1"/>
      <w:numFmt w:val="upperRoman"/>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1F05193"/>
    <w:multiLevelType w:val="hybridMultilevel"/>
    <w:tmpl w:val="890619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8F814BD"/>
    <w:multiLevelType w:val="hybridMultilevel"/>
    <w:tmpl w:val="8A464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39291F"/>
    <w:multiLevelType w:val="hybridMultilevel"/>
    <w:tmpl w:val="45A437EC"/>
    <w:lvl w:ilvl="0" w:tplc="FBC208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914B07"/>
    <w:multiLevelType w:val="hybridMultilevel"/>
    <w:tmpl w:val="8AD211C2"/>
    <w:lvl w:ilvl="0" w:tplc="75526CE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4CA73CB"/>
    <w:multiLevelType w:val="hybridMultilevel"/>
    <w:tmpl w:val="E522D11C"/>
    <w:lvl w:ilvl="0" w:tplc="84D43944">
      <w:start w:val="1"/>
      <w:numFmt w:val="upperRoman"/>
      <w:lvlText w:val="%1."/>
      <w:lvlJc w:val="left"/>
      <w:pPr>
        <w:ind w:left="720" w:hanging="72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52F023E"/>
    <w:multiLevelType w:val="hybridMultilevel"/>
    <w:tmpl w:val="57886E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6A0BA0"/>
    <w:multiLevelType w:val="hybridMultilevel"/>
    <w:tmpl w:val="4CBE697C"/>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9FC040A"/>
    <w:multiLevelType w:val="hybridMultilevel"/>
    <w:tmpl w:val="30384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0"/>
  </w:num>
  <w:num w:numId="5">
    <w:abstractNumId w:val="3"/>
  </w:num>
  <w:num w:numId="6">
    <w:abstractNumId w:val="11"/>
  </w:num>
  <w:num w:numId="7">
    <w:abstractNumId w:val="13"/>
  </w:num>
  <w:num w:numId="8">
    <w:abstractNumId w:val="4"/>
  </w:num>
  <w:num w:numId="9">
    <w:abstractNumId w:val="5"/>
  </w:num>
  <w:num w:numId="10">
    <w:abstractNumId w:val="15"/>
  </w:num>
  <w:num w:numId="11">
    <w:abstractNumId w:val="8"/>
  </w:num>
  <w:num w:numId="12">
    <w:abstractNumId w:val="9"/>
  </w:num>
  <w:num w:numId="13">
    <w:abstractNumId w:val="14"/>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11"/>
    <w:rsid w:val="000052FD"/>
    <w:rsid w:val="00015137"/>
    <w:rsid w:val="00020F29"/>
    <w:rsid w:val="00037872"/>
    <w:rsid w:val="00090598"/>
    <w:rsid w:val="000D4490"/>
    <w:rsid w:val="000F293E"/>
    <w:rsid w:val="00114F78"/>
    <w:rsid w:val="00162A54"/>
    <w:rsid w:val="00212F1E"/>
    <w:rsid w:val="00223F11"/>
    <w:rsid w:val="002955AD"/>
    <w:rsid w:val="002A6730"/>
    <w:rsid w:val="00347B8C"/>
    <w:rsid w:val="0035290C"/>
    <w:rsid w:val="003A035E"/>
    <w:rsid w:val="003D3811"/>
    <w:rsid w:val="004010B7"/>
    <w:rsid w:val="004218F7"/>
    <w:rsid w:val="00431D39"/>
    <w:rsid w:val="004564B8"/>
    <w:rsid w:val="0047283E"/>
    <w:rsid w:val="004764D4"/>
    <w:rsid w:val="00482683"/>
    <w:rsid w:val="004B4340"/>
    <w:rsid w:val="004D72DE"/>
    <w:rsid w:val="004E58C7"/>
    <w:rsid w:val="00520E59"/>
    <w:rsid w:val="00533D92"/>
    <w:rsid w:val="00540F37"/>
    <w:rsid w:val="00597771"/>
    <w:rsid w:val="005E1E7D"/>
    <w:rsid w:val="00607FC2"/>
    <w:rsid w:val="006410C4"/>
    <w:rsid w:val="00671B40"/>
    <w:rsid w:val="0069084E"/>
    <w:rsid w:val="007B1D3E"/>
    <w:rsid w:val="007F39FA"/>
    <w:rsid w:val="00876AE4"/>
    <w:rsid w:val="008C11EE"/>
    <w:rsid w:val="008C1C47"/>
    <w:rsid w:val="008E5A59"/>
    <w:rsid w:val="009142A8"/>
    <w:rsid w:val="00953EF9"/>
    <w:rsid w:val="00990DC9"/>
    <w:rsid w:val="009C2721"/>
    <w:rsid w:val="009C6849"/>
    <w:rsid w:val="009D0A6A"/>
    <w:rsid w:val="009F0B70"/>
    <w:rsid w:val="009F2F88"/>
    <w:rsid w:val="00A04CCE"/>
    <w:rsid w:val="00A33538"/>
    <w:rsid w:val="00A357E1"/>
    <w:rsid w:val="00A47325"/>
    <w:rsid w:val="00A6212F"/>
    <w:rsid w:val="00A912FC"/>
    <w:rsid w:val="00AF3A9F"/>
    <w:rsid w:val="00B0120B"/>
    <w:rsid w:val="00B04681"/>
    <w:rsid w:val="00B13746"/>
    <w:rsid w:val="00B33961"/>
    <w:rsid w:val="00B473DF"/>
    <w:rsid w:val="00BF1D17"/>
    <w:rsid w:val="00BF1E9C"/>
    <w:rsid w:val="00C12B83"/>
    <w:rsid w:val="00CB460C"/>
    <w:rsid w:val="00D03D38"/>
    <w:rsid w:val="00D20D3B"/>
    <w:rsid w:val="00D61D29"/>
    <w:rsid w:val="00D75C51"/>
    <w:rsid w:val="00D81EBF"/>
    <w:rsid w:val="00DB7491"/>
    <w:rsid w:val="00DC5742"/>
    <w:rsid w:val="00DD09E7"/>
    <w:rsid w:val="00DD1D30"/>
    <w:rsid w:val="00DD500A"/>
    <w:rsid w:val="00DE1BE4"/>
    <w:rsid w:val="00E21648"/>
    <w:rsid w:val="00E535BE"/>
    <w:rsid w:val="00E65A84"/>
    <w:rsid w:val="00EF337E"/>
    <w:rsid w:val="00F15C0F"/>
    <w:rsid w:val="00F47606"/>
    <w:rsid w:val="00F7196F"/>
    <w:rsid w:val="00F82652"/>
    <w:rsid w:val="00F93DFF"/>
    <w:rsid w:val="00FB1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2797-0538-496B-AE7D-DF478EFC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C12B83"/>
    <w:pPr>
      <w:keepNext/>
      <w:spacing w:after="0" w:line="240" w:lineRule="auto"/>
      <w:outlineLvl w:val="0"/>
    </w:pPr>
    <w:rPr>
      <w:rFonts w:ascii="Arial" w:eastAsia="Times New Roman" w:hAnsi="Arial" w:cs="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2B83"/>
    <w:rPr>
      <w:rFonts w:ascii="Arial" w:eastAsia="Times New Roman" w:hAnsi="Arial" w:cs="Arial"/>
      <w:b/>
    </w:rPr>
  </w:style>
  <w:style w:type="paragraph" w:styleId="Textpoznpodarou">
    <w:name w:val="footnote text"/>
    <w:basedOn w:val="Normln"/>
    <w:link w:val="TextpoznpodarouChar"/>
    <w:uiPriority w:val="99"/>
    <w:semiHidden/>
    <w:unhideWhenUsed/>
    <w:rsid w:val="00876AE4"/>
    <w:rPr>
      <w:sz w:val="20"/>
      <w:szCs w:val="20"/>
    </w:rPr>
  </w:style>
  <w:style w:type="character" w:customStyle="1" w:styleId="TextpoznpodarouChar">
    <w:name w:val="Text pozn. pod čarou Char"/>
    <w:basedOn w:val="Standardnpsmoodstavce"/>
    <w:link w:val="Textpoznpodarou"/>
    <w:uiPriority w:val="99"/>
    <w:semiHidden/>
    <w:rsid w:val="00876AE4"/>
    <w:rPr>
      <w:lang w:eastAsia="en-US"/>
    </w:rPr>
  </w:style>
  <w:style w:type="character" w:styleId="Znakapoznpodarou">
    <w:name w:val="footnote reference"/>
    <w:basedOn w:val="Standardnpsmoodstavce"/>
    <w:uiPriority w:val="99"/>
    <w:semiHidden/>
    <w:unhideWhenUsed/>
    <w:rsid w:val="00876AE4"/>
    <w:rPr>
      <w:vertAlign w:val="superscript"/>
    </w:rPr>
  </w:style>
  <w:style w:type="paragraph" w:styleId="Zhlav">
    <w:name w:val="header"/>
    <w:basedOn w:val="Normln"/>
    <w:link w:val="ZhlavChar"/>
    <w:uiPriority w:val="99"/>
    <w:unhideWhenUsed/>
    <w:rsid w:val="004D72DE"/>
    <w:pPr>
      <w:tabs>
        <w:tab w:val="center" w:pos="4536"/>
        <w:tab w:val="right" w:pos="9072"/>
      </w:tabs>
    </w:pPr>
  </w:style>
  <w:style w:type="character" w:customStyle="1" w:styleId="ZhlavChar">
    <w:name w:val="Záhlaví Char"/>
    <w:basedOn w:val="Standardnpsmoodstavce"/>
    <w:link w:val="Zhlav"/>
    <w:uiPriority w:val="99"/>
    <w:rsid w:val="004D72DE"/>
    <w:rPr>
      <w:sz w:val="22"/>
      <w:szCs w:val="22"/>
      <w:lang w:eastAsia="en-US"/>
    </w:rPr>
  </w:style>
  <w:style w:type="paragraph" w:styleId="Zpat">
    <w:name w:val="footer"/>
    <w:basedOn w:val="Normln"/>
    <w:link w:val="ZpatChar"/>
    <w:uiPriority w:val="99"/>
    <w:unhideWhenUsed/>
    <w:rsid w:val="004D72DE"/>
    <w:pPr>
      <w:tabs>
        <w:tab w:val="center" w:pos="4536"/>
        <w:tab w:val="right" w:pos="9072"/>
      </w:tabs>
    </w:pPr>
  </w:style>
  <w:style w:type="character" w:customStyle="1" w:styleId="ZpatChar">
    <w:name w:val="Zápatí Char"/>
    <w:basedOn w:val="Standardnpsmoodstavce"/>
    <w:link w:val="Zpat"/>
    <w:uiPriority w:val="99"/>
    <w:rsid w:val="004D72DE"/>
    <w:rPr>
      <w:sz w:val="22"/>
      <w:szCs w:val="22"/>
      <w:lang w:eastAsia="en-US"/>
    </w:rPr>
  </w:style>
  <w:style w:type="paragraph" w:styleId="Odstavecseseznamem">
    <w:name w:val="List Paragraph"/>
    <w:basedOn w:val="Normln"/>
    <w:uiPriority w:val="34"/>
    <w:qFormat/>
    <w:rsid w:val="00CB460C"/>
    <w:pPr>
      <w:ind w:left="720"/>
      <w:contextualSpacing/>
    </w:pPr>
  </w:style>
  <w:style w:type="paragraph" w:styleId="Textbubliny">
    <w:name w:val="Balloon Text"/>
    <w:basedOn w:val="Normln"/>
    <w:link w:val="TextbublinyChar"/>
    <w:uiPriority w:val="99"/>
    <w:semiHidden/>
    <w:unhideWhenUsed/>
    <w:rsid w:val="00B473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3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33AD-A03C-4A71-A5D3-720AAE09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10376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Borecký</dc:creator>
  <cp:keywords/>
  <dc:description/>
  <cp:lastModifiedBy>Blanka Reinerová</cp:lastModifiedBy>
  <cp:revision>3</cp:revision>
  <cp:lastPrinted>2021-11-16T07:59:00Z</cp:lastPrinted>
  <dcterms:created xsi:type="dcterms:W3CDTF">2021-11-16T08:00:00Z</dcterms:created>
  <dcterms:modified xsi:type="dcterms:W3CDTF">2021-11-23T08:29:00Z</dcterms:modified>
</cp:coreProperties>
</file>